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23E8" w:rsidRPr="00ED6E27" w:rsidRDefault="002023E8" w:rsidP="002023E8">
      <w:pPr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 xml:space="preserve">OBOWIĄZEK INFORMACYJNY    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Klauzula informacyjna ogólna dla petentów Starostwa Powiatowego w Goleniowie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Zgodnie 13 ust. 1 i ust. 2 rozporządzenia Parlamentu Europejskiego i Rady (UE) 2016/679 z dnia 27 kwietnia 2016 r. w sprawie ochrony osób fizycznych w związku z przetwarzaniem danych osobowych i w sprawie swobodnego przepływu takich danych oraz uchylenia dyrektywy 95/46/WE (RODO) informuję: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1. Administratorem Pani/Pana danych osobowych jest Starostwo Powiatowe z siedzibą w Goleniowie przy ulicy Dworcowej 1, 72-100 Goleniów, reprezentowane przez Starostę Goleniowskiego (zwane dalej Starostwem); tel. 91 471 02 05; fax – 91 471 02 00, e-mail: sekretariat@powiat-goleniowski.pl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2. Funkcję Inspektora Ochrony Danych (IOD) pełni Agnieszka Rutkowska – tel./fax 91 407 25 68, e-mail: iod@powiat-goleniowski.pl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3. Celem przetwarzania danych osobowych Pani/Pana - interesantów/klientów Starostwa oraz innych osób, których dane mogą być przetwarzane w związku ze składaniem dokumentów jest prowadzenie przez Administratora Danych spraw administracyjnych należących do właściwości rzeczowej i miejscowej Starostwa, a także kierowanie spraw nienależących do właściwości rzeczowej lub miejscowej Starostwa do właściwych podmiotów. Starostwo (Urząd), działając w ramach swojej kompetencji, wykonuje obowiązki prawne wynikające z ustaw i przepisów wykonawczych do ustaw, a także działa w interesie publicznym. Zgodnie z art. 6 ust. 1 lit. c RODO-przetwarzanie jest niezbędne o wypełniania obowiązku prawnego ciążącego na Administratorze Danych, oraz art. 6 ust. 1 lit. e RODO- przetwarzanie jest niezbędne do wykonywania zadania realizowanego w interesie publicznym lub w ramach sprawowania władzy publicznej powierzonej Administratorowi Danych.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4. Odbiorcą Pani/Pana danych osobowych będą tylko podmioty upoważnione na podstawie przepisów prawa.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5. Pani/Pana dane osobowe będą przechowywane zgodnie z obowiązującym Jednolitym Rzeczowym Wykazem Akt  i archiwizowane zgodnie z obowiązującymi przepisami.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6. Posiada Pani/Pan prawo dostępu do treści swoich danych oraz prawo ich sprostowania, usunięcia lub ograniczenia przetwarzania, prawo wniesienia sprzeciwu wobec przetwarzania, prawo do przenoszenia danych, prawo do cofnięcia zgody w dowolnym momencie bez wpływu na zgodność z prawem przetwarzania (*jeżeli przetwarzanie odbywa się na podstawie zgody), którego dokonano na podstawie zgody przed jej cofnięciem.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7. Ma Pani/Pan prawo wniesienia skargi do Urzędu Ochrony Danych Osobowych gdy uzna Pani/Pan, że przetwarzanie danych osobowych dotyczących Pani/Pana narusza przepisy rozporządzenia o ochronie danych osobowych z dnia 27 kwietnia 2016 r. (RODO).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8. Podanie przez Pana/Panią określonych danych osobowych w Starostwie jest: wymogiem wynikającym z przepisów prawa. Nie podanie danych osobowych uniemożliwi realizację Państwa wniosków – załatwienie sprawy.</w:t>
      </w:r>
    </w:p>
    <w:p w:rsidR="002023E8" w:rsidRPr="00ED6E27" w:rsidRDefault="002023E8" w:rsidP="002023E8">
      <w:pPr>
        <w:pStyle w:val="NormalnyWeb"/>
        <w:rPr>
          <w:rFonts w:ascii="Arial" w:hAnsi="Arial" w:cs="Arial"/>
          <w:sz w:val="22"/>
          <w:szCs w:val="22"/>
        </w:rPr>
      </w:pPr>
      <w:r w:rsidRPr="00ED6E27">
        <w:rPr>
          <w:rFonts w:ascii="Arial" w:hAnsi="Arial" w:cs="Arial"/>
          <w:sz w:val="22"/>
          <w:szCs w:val="22"/>
        </w:rPr>
        <w:t>9. Pani/Pana dane nie będą przetwarzane w sposób zautomatyzowany w tym również w formie profilowania</w:t>
      </w:r>
      <w:r>
        <w:rPr>
          <w:rFonts w:ascii="Arial" w:hAnsi="Arial" w:cs="Arial"/>
          <w:sz w:val="22"/>
          <w:szCs w:val="22"/>
        </w:rPr>
        <w:t>.</w:t>
      </w:r>
    </w:p>
    <w:sectPr w:rsidR="002023E8" w:rsidRPr="00ED6E27" w:rsidSect="00B353D1">
      <w:pgSz w:w="11906" w:h="16838"/>
      <w:pgMar w:top="18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E8"/>
    <w:rsid w:val="002023E8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D89D0-DB50-455E-AA69-CBC7EEA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3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23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Kwiatkowska</dc:creator>
  <cp:keywords/>
  <dc:description/>
  <cp:lastModifiedBy>Sandra Kwiatkowska</cp:lastModifiedBy>
  <cp:revision>1</cp:revision>
  <dcterms:created xsi:type="dcterms:W3CDTF">2023-01-10T12:25:00Z</dcterms:created>
  <dcterms:modified xsi:type="dcterms:W3CDTF">2023-01-10T12:25:00Z</dcterms:modified>
</cp:coreProperties>
</file>