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569C" w14:textId="5E109153" w:rsidR="001323F4" w:rsidRPr="004C2CAD" w:rsidRDefault="00856746" w:rsidP="008567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CAD">
        <w:rPr>
          <w:rFonts w:ascii="Times New Roman" w:hAnsi="Times New Roman" w:cs="Times New Roman"/>
          <w:b/>
          <w:bCs/>
          <w:sz w:val="28"/>
          <w:szCs w:val="28"/>
        </w:rPr>
        <w:t>OGŁOSZENIE</w:t>
      </w:r>
    </w:p>
    <w:p w14:paraId="6B25D6B4" w14:textId="06213488" w:rsidR="004C2CAD" w:rsidRPr="004C2CAD" w:rsidRDefault="004C2CAD" w:rsidP="004C2CAD">
      <w:pPr>
        <w:pStyle w:val="Nagwek4"/>
        <w:rPr>
          <w:sz w:val="24"/>
          <w:szCs w:val="24"/>
        </w:rPr>
      </w:pPr>
      <w:r w:rsidRPr="004C2CAD">
        <w:rPr>
          <w:sz w:val="24"/>
          <w:szCs w:val="24"/>
        </w:rPr>
        <w:t>Starostwo Powiatowe w Goleniowie</w:t>
      </w:r>
    </w:p>
    <w:p w14:paraId="1F431268" w14:textId="0D378FCE" w:rsidR="004C2CAD" w:rsidRDefault="00E844CA" w:rsidP="004C2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4C2CAD" w:rsidRPr="004C2CAD">
        <w:rPr>
          <w:rFonts w:ascii="Times New Roman" w:hAnsi="Times New Roman" w:cs="Times New Roman"/>
          <w:b/>
          <w:bCs/>
          <w:sz w:val="24"/>
          <w:szCs w:val="24"/>
        </w:rPr>
        <w:t>oszukuje lekarza do komisji lekarskiej orzekającej o stopniu zdolności do służby wojskowej osób stawiających się do kwalifikacji wojskowej</w:t>
      </w:r>
    </w:p>
    <w:p w14:paraId="732030A6" w14:textId="77777777" w:rsidR="00E844CA" w:rsidRPr="004C2CAD" w:rsidRDefault="00E844CA" w:rsidP="004C2C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D79C5" w14:textId="210842E7" w:rsidR="00E844CA" w:rsidRDefault="00856746" w:rsidP="00E844C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C2CAD">
        <w:rPr>
          <w:rFonts w:ascii="Times New Roman" w:hAnsi="Times New Roman" w:cs="Times New Roman"/>
          <w:sz w:val="24"/>
          <w:szCs w:val="24"/>
        </w:rPr>
        <w:t>Starostwo Powiatowe w Goleniowie poszukuje lekarza posiadającego prawo wykonywania zawodu lekarza i posiadającego co najmniej I stopień specjalizacji w dziedzinie chirurgii ogólnej</w:t>
      </w:r>
      <w:r w:rsidR="00590C87">
        <w:rPr>
          <w:rFonts w:ascii="Times New Roman" w:hAnsi="Times New Roman" w:cs="Times New Roman"/>
          <w:sz w:val="24"/>
          <w:szCs w:val="24"/>
        </w:rPr>
        <w:t>,</w:t>
      </w:r>
      <w:r w:rsidRPr="004C2CAD">
        <w:rPr>
          <w:rFonts w:ascii="Times New Roman" w:hAnsi="Times New Roman" w:cs="Times New Roman"/>
          <w:sz w:val="24"/>
          <w:szCs w:val="24"/>
        </w:rPr>
        <w:t xml:space="preserve"> I stopień specjalizacji w dziedzinie chorób wewnętrznych lub lekarza posiadającego specjalizację albo tytuł specjalisty w pokrewnej dziedzinie medycyny.</w:t>
      </w:r>
    </w:p>
    <w:p w14:paraId="0CB45D6F" w14:textId="6E0B6563" w:rsidR="00E844CA" w:rsidRDefault="005A6E34" w:rsidP="00E844CA">
      <w:pPr>
        <w:ind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kwalifikacji wojskowej ustala się na okres od 01 lutego 2024 r. do dnia 30 kwietnia 2024 r. K</w:t>
      </w:r>
      <w:r w:rsidR="00E844CA">
        <w:rPr>
          <w:rFonts w:ascii="Times New Roman" w:hAnsi="Times New Roman" w:cs="Times New Roman"/>
          <w:sz w:val="24"/>
          <w:szCs w:val="24"/>
        </w:rPr>
        <w:t xml:space="preserve">omisja lekarska będzie urzędować przez około 15-20 dni roboczych. Szczegółowy termin zostanie ustalony dopiero po konsultacji ze wszystkimi członkami komisji lekarskiej. </w:t>
      </w:r>
    </w:p>
    <w:p w14:paraId="7EB91C32" w14:textId="1285EBA1" w:rsidR="00E844CA" w:rsidRDefault="00E844CA" w:rsidP="00E844CA">
      <w:pPr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</w:t>
      </w:r>
      <w:r w:rsidR="004C2CAD" w:rsidRPr="004C2CAD">
        <w:rPr>
          <w:rFonts w:ascii="Times New Roman" w:hAnsi="Times New Roman" w:cs="Times New Roman"/>
          <w:sz w:val="24"/>
          <w:szCs w:val="24"/>
        </w:rPr>
        <w:t xml:space="preserve"> informacje można uzyskać w Kadrach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4C2CAD" w:rsidRPr="004C2C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34854B" w14:textId="36DB8F6C" w:rsidR="004C2CAD" w:rsidRDefault="004C2CAD" w:rsidP="00E84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44CA">
        <w:rPr>
          <w:rFonts w:ascii="Times New Roman" w:hAnsi="Times New Roman" w:cs="Times New Roman"/>
          <w:sz w:val="24"/>
          <w:szCs w:val="24"/>
        </w:rPr>
        <w:t>numerem telefonu</w:t>
      </w:r>
      <w:r w:rsidR="00E844CA">
        <w:rPr>
          <w:rFonts w:ascii="Times New Roman" w:hAnsi="Times New Roman" w:cs="Times New Roman"/>
          <w:sz w:val="24"/>
          <w:szCs w:val="24"/>
        </w:rPr>
        <w:t>:</w:t>
      </w:r>
      <w:r w:rsidRPr="00E844CA">
        <w:rPr>
          <w:rFonts w:ascii="Times New Roman" w:hAnsi="Times New Roman" w:cs="Times New Roman"/>
          <w:sz w:val="24"/>
          <w:szCs w:val="24"/>
        </w:rPr>
        <w:t xml:space="preserve"> 91 471 02 54 </w:t>
      </w:r>
    </w:p>
    <w:p w14:paraId="666349B8" w14:textId="2019E359" w:rsidR="00E844CA" w:rsidRPr="00E844CA" w:rsidRDefault="00E844CA" w:rsidP="00E84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kadry@powiat-goleniowski.pl</w:t>
      </w:r>
    </w:p>
    <w:p w14:paraId="2EB19F2E" w14:textId="77777777" w:rsidR="004C2CAD" w:rsidRPr="004C2CAD" w:rsidRDefault="004C2CAD" w:rsidP="0085674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C2CAD" w:rsidRPr="004C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A14BB"/>
    <w:multiLevelType w:val="hybridMultilevel"/>
    <w:tmpl w:val="EC8082A4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51137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46"/>
    <w:rsid w:val="001323F4"/>
    <w:rsid w:val="004C2CAD"/>
    <w:rsid w:val="00590C87"/>
    <w:rsid w:val="005A6E34"/>
    <w:rsid w:val="00710E5B"/>
    <w:rsid w:val="00856746"/>
    <w:rsid w:val="00B67153"/>
    <w:rsid w:val="00C64401"/>
    <w:rsid w:val="00E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C10C"/>
  <w15:chartTrackingRefBased/>
  <w15:docId w15:val="{9641939D-0190-4640-A243-EFBFAF04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4C2CAD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kern w:val="0"/>
      <w:sz w:val="28"/>
      <w:szCs w:val="26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C2CAD"/>
    <w:rPr>
      <w:rFonts w:ascii="Times New Roman" w:eastAsia="Arial Unicode MS" w:hAnsi="Times New Roman" w:cs="Times New Roman"/>
      <w:b/>
      <w:bCs/>
      <w:kern w:val="0"/>
      <w:sz w:val="28"/>
      <w:szCs w:val="26"/>
      <w14:ligatures w14:val="none"/>
    </w:rPr>
  </w:style>
  <w:style w:type="character" w:styleId="Hipercze">
    <w:name w:val="Hyperlink"/>
    <w:rsid w:val="004C2C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Nowacka</dc:creator>
  <cp:keywords/>
  <dc:description/>
  <cp:lastModifiedBy>Justyna Nowacka</cp:lastModifiedBy>
  <cp:revision>3</cp:revision>
  <cp:lastPrinted>2023-12-14T09:19:00Z</cp:lastPrinted>
  <dcterms:created xsi:type="dcterms:W3CDTF">2023-12-06T11:15:00Z</dcterms:created>
  <dcterms:modified xsi:type="dcterms:W3CDTF">2023-12-14T09:45:00Z</dcterms:modified>
</cp:coreProperties>
</file>