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6253" w14:textId="08DD37C2" w:rsidR="00970EE8" w:rsidRDefault="00970EE8" w:rsidP="00970EE8">
      <w:pPr>
        <w:spacing w:line="360" w:lineRule="auto"/>
        <w:ind w:left="142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Porządek obrad XLV Sesji</w:t>
      </w:r>
      <w:r>
        <w:rPr>
          <w:rFonts w:ascii="Arial" w:hAnsi="Arial" w:cs="Arial"/>
          <w:b/>
          <w:sz w:val="24"/>
          <w:szCs w:val="24"/>
        </w:rPr>
        <w:br/>
        <w:t>Rady Powiatu Goleniowskiego</w:t>
      </w:r>
      <w:r>
        <w:rPr>
          <w:rFonts w:ascii="Arial" w:hAnsi="Arial" w:cs="Arial"/>
          <w:b/>
          <w:sz w:val="24"/>
          <w:szCs w:val="24"/>
        </w:rPr>
        <w:br/>
        <w:t>w dniu 28 września 2023 r.</w:t>
      </w:r>
      <w:r>
        <w:rPr>
          <w:rFonts w:ascii="Arial" w:hAnsi="Arial" w:cs="Arial"/>
          <w:b/>
          <w:sz w:val="24"/>
          <w:szCs w:val="24"/>
        </w:rPr>
        <w:br/>
        <w:t>/czwartek, godz. 1</w:t>
      </w:r>
      <w:r w:rsidR="00C261A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br/>
      </w:r>
    </w:p>
    <w:p w14:paraId="11EAB6BD" w14:textId="77777777" w:rsidR="00970EE8" w:rsidRDefault="00970EE8" w:rsidP="00970EE8">
      <w:pPr>
        <w:pStyle w:val="Akapitzlist"/>
        <w:numPr>
          <w:ilvl w:val="0"/>
          <w:numId w:val="1"/>
        </w:numPr>
        <w:spacing w:line="360" w:lineRule="auto"/>
        <w:ind w:left="142" w:hanging="284"/>
        <w:rPr>
          <w:rFonts w:ascii="Arial" w:hAnsi="Arial" w:cs="Arial"/>
          <w:b/>
        </w:rPr>
      </w:pPr>
      <w:bookmarkStart w:id="0" w:name="_Hlk74723339"/>
      <w:r>
        <w:rPr>
          <w:rFonts w:ascii="Arial" w:hAnsi="Arial" w:cs="Arial"/>
          <w:b/>
        </w:rPr>
        <w:t>Otwarcie obrad i stwierdzenie quorum.</w:t>
      </w:r>
    </w:p>
    <w:p w14:paraId="558F6F0E" w14:textId="5B47FC26" w:rsidR="005D012B" w:rsidRDefault="005D012B" w:rsidP="00970EE8">
      <w:pPr>
        <w:pStyle w:val="Akapitzlist"/>
        <w:numPr>
          <w:ilvl w:val="0"/>
          <w:numId w:val="1"/>
        </w:numPr>
        <w:spacing w:line="360" w:lineRule="auto"/>
        <w:ind w:left="142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Przedstawienie porządku obrad i zgłaszanie wniosków o jego uzupełnienie lub zmianę. </w:t>
      </w:r>
    </w:p>
    <w:p w14:paraId="08736B54" w14:textId="6123DB88" w:rsidR="005D012B" w:rsidRDefault="005D012B" w:rsidP="00970EE8">
      <w:pPr>
        <w:pStyle w:val="Akapitzlist"/>
        <w:numPr>
          <w:ilvl w:val="0"/>
          <w:numId w:val="1"/>
        </w:numPr>
        <w:spacing w:line="360" w:lineRule="auto"/>
        <w:ind w:left="142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Przyjęcie protokołu z XLIV sesji Rady Powiatu Goleniowskiego z dnia 22 czerwca 202</w:t>
      </w:r>
      <w:r w:rsidR="00C261A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roku.</w:t>
      </w:r>
    </w:p>
    <w:p w14:paraId="7471270F" w14:textId="77777777" w:rsidR="00970EE8" w:rsidRDefault="00970EE8" w:rsidP="00970EE8">
      <w:pPr>
        <w:pStyle w:val="Akapitzlist"/>
        <w:numPr>
          <w:ilvl w:val="0"/>
          <w:numId w:val="1"/>
        </w:numPr>
        <w:spacing w:after="0" w:line="360" w:lineRule="auto"/>
        <w:ind w:left="142" w:hanging="284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Informacja Prezesa Szpitalnego Centrum Medycznego w Goleniowie Sp. z o.o. nt. aktualnej sytuacji w szpitalu.</w:t>
      </w:r>
    </w:p>
    <w:p w14:paraId="33F45659" w14:textId="283D91CA" w:rsidR="00970EE8" w:rsidRPr="00FC3228" w:rsidRDefault="00970EE8" w:rsidP="00970EE8">
      <w:pPr>
        <w:pStyle w:val="Akapitzlist"/>
        <w:numPr>
          <w:ilvl w:val="0"/>
          <w:numId w:val="1"/>
        </w:numPr>
        <w:spacing w:after="0" w:line="360" w:lineRule="auto"/>
        <w:ind w:left="142" w:hanging="284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Informacja nt. przygotowania szkół i placówek prowadzonych przez Powiat Goleniowski do roku szkolnego 2023/2024.</w:t>
      </w:r>
    </w:p>
    <w:p w14:paraId="08EB2A19" w14:textId="1A43ED28" w:rsidR="00FC3228" w:rsidRPr="00FC3228" w:rsidRDefault="00FB1EE2" w:rsidP="00FC3228">
      <w:pPr>
        <w:pStyle w:val="Akapitzlist"/>
        <w:numPr>
          <w:ilvl w:val="0"/>
          <w:numId w:val="1"/>
        </w:numPr>
        <w:spacing w:after="0" w:line="360" w:lineRule="auto"/>
        <w:ind w:left="142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FC3228" w:rsidRPr="00FC3228">
        <w:rPr>
          <w:rFonts w:ascii="Arial" w:eastAsia="Times New Roman" w:hAnsi="Arial" w:cs="Arial"/>
          <w:lang w:eastAsia="pl-PL"/>
        </w:rPr>
        <w:t>rojekt</w:t>
      </w:r>
      <w:r w:rsidR="00D069D8">
        <w:rPr>
          <w:rFonts w:ascii="Arial" w:eastAsia="Times New Roman" w:hAnsi="Arial" w:cs="Arial"/>
          <w:lang w:eastAsia="pl-PL"/>
        </w:rPr>
        <w:t xml:space="preserve"> </w:t>
      </w:r>
      <w:r w:rsidR="00FC3228" w:rsidRPr="00FC3228">
        <w:rPr>
          <w:rFonts w:ascii="Arial" w:eastAsia="Times New Roman" w:hAnsi="Arial" w:cs="Arial"/>
          <w:lang w:eastAsia="pl-PL"/>
        </w:rPr>
        <w:t xml:space="preserve">chwały </w:t>
      </w:r>
      <w:r w:rsidR="00FC3228" w:rsidRPr="00FC3228">
        <w:rPr>
          <w:rFonts w:ascii="Arial" w:hAnsi="Arial" w:cs="Arial"/>
        </w:rPr>
        <w:t>w sprawie wyrażenia zgody na przystąpienie do realizacji projektu „Aktywizacja zawodowa osób pozostających bez pracy w powiecie goleniowskim (I)”  współfinansowanego ze środków Programu Fundusze Europejskie dla Pomorza Zachodniego 2021-2027 (FEPZ)</w:t>
      </w:r>
      <w:r w:rsidR="005D012B">
        <w:rPr>
          <w:rFonts w:ascii="Arial" w:hAnsi="Arial" w:cs="Arial"/>
        </w:rPr>
        <w:t>.</w:t>
      </w:r>
    </w:p>
    <w:p w14:paraId="40BAC6C4" w14:textId="1FB70B18" w:rsidR="00FC3228" w:rsidRPr="00FC3228" w:rsidRDefault="00FB1EE2" w:rsidP="00FC3228">
      <w:pPr>
        <w:pStyle w:val="Akapitzlist"/>
        <w:numPr>
          <w:ilvl w:val="0"/>
          <w:numId w:val="1"/>
        </w:numPr>
        <w:spacing w:after="0" w:line="360" w:lineRule="auto"/>
        <w:ind w:left="142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FC3228" w:rsidRPr="00FC3228">
        <w:rPr>
          <w:rFonts w:ascii="Arial" w:eastAsia="Times New Roman" w:hAnsi="Arial" w:cs="Arial"/>
          <w:lang w:eastAsia="pl-PL"/>
        </w:rPr>
        <w:t>rojekt uchwały zmieniającej uchwałę nr XLII/271/23 Rady Powiatu Goleniowskiego z dnia 30 marca 2023 r. w sprawie określenia zadań, na które przeznacza się środki Państwowego Funduszu Rehabilitacji Osób Niepełnosprawnych</w:t>
      </w:r>
      <w:r w:rsidR="005D012B">
        <w:rPr>
          <w:rFonts w:ascii="Arial" w:eastAsia="Times New Roman" w:hAnsi="Arial" w:cs="Arial"/>
          <w:lang w:eastAsia="pl-PL"/>
        </w:rPr>
        <w:t>.</w:t>
      </w:r>
    </w:p>
    <w:p w14:paraId="58682432" w14:textId="2EA23424" w:rsidR="00FC3228" w:rsidRPr="00FC3228" w:rsidRDefault="00FB1EE2" w:rsidP="00FC3228">
      <w:pPr>
        <w:pStyle w:val="Akapitzlist"/>
        <w:numPr>
          <w:ilvl w:val="0"/>
          <w:numId w:val="1"/>
        </w:numPr>
        <w:spacing w:after="0" w:line="360" w:lineRule="auto"/>
        <w:ind w:left="142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FC3228" w:rsidRPr="00FC3228">
        <w:rPr>
          <w:rFonts w:ascii="Arial" w:eastAsia="Times New Roman" w:hAnsi="Arial" w:cs="Arial"/>
          <w:lang w:eastAsia="pl-PL"/>
        </w:rPr>
        <w:t xml:space="preserve">rojekt uchwały </w:t>
      </w:r>
      <w:r w:rsidR="00FC3228" w:rsidRPr="00FC3228">
        <w:rPr>
          <w:rFonts w:ascii="Arial" w:hAnsi="Arial" w:cs="Arial"/>
        </w:rPr>
        <w:t>w sprawie przyjęcia programu współpracy</w:t>
      </w:r>
      <w:r w:rsidR="00FC3228" w:rsidRPr="00FC3228">
        <w:rPr>
          <w:rFonts w:ascii="Arial" w:eastAsia="Times New Roman" w:hAnsi="Arial" w:cs="Arial"/>
          <w:lang w:eastAsia="pl-PL"/>
        </w:rPr>
        <w:t xml:space="preserve"> Powiatu Goleniowskiego z organizacjami pozarządowymi oraz podmiotami prowadzącymi działalność pożytku publicznego na rok 2024</w:t>
      </w:r>
      <w:r w:rsidR="005D012B">
        <w:rPr>
          <w:rFonts w:ascii="Arial" w:eastAsia="Times New Roman" w:hAnsi="Arial" w:cs="Arial"/>
          <w:lang w:eastAsia="pl-PL"/>
        </w:rPr>
        <w:t>.</w:t>
      </w:r>
    </w:p>
    <w:p w14:paraId="2E416795" w14:textId="52F8D636" w:rsidR="00FC3228" w:rsidRPr="00FC3228" w:rsidRDefault="00D069D8" w:rsidP="00FC3228">
      <w:pPr>
        <w:pStyle w:val="Akapitzlist"/>
        <w:numPr>
          <w:ilvl w:val="0"/>
          <w:numId w:val="1"/>
        </w:numPr>
        <w:spacing w:after="0" w:line="360" w:lineRule="auto"/>
        <w:ind w:left="142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FC3228" w:rsidRPr="00FC3228">
        <w:rPr>
          <w:rFonts w:ascii="Arial" w:eastAsia="Times New Roman" w:hAnsi="Arial" w:cs="Arial"/>
          <w:lang w:eastAsia="pl-PL"/>
        </w:rPr>
        <w:t xml:space="preserve">rojekt uchwały </w:t>
      </w:r>
      <w:r w:rsidR="00FC3228" w:rsidRPr="00FC3228">
        <w:rPr>
          <w:rFonts w:ascii="Arial" w:hAnsi="Arial" w:cs="Arial"/>
        </w:rPr>
        <w:t>w sprawie ustalenia planu sieci publicznych szkół ponadpodstawowych i specjalnych mających siedzibę na obszarze powiatu goleniowskiego</w:t>
      </w:r>
      <w:r w:rsidR="005D012B">
        <w:rPr>
          <w:rFonts w:ascii="Arial" w:hAnsi="Arial" w:cs="Arial"/>
        </w:rPr>
        <w:t>.</w:t>
      </w:r>
    </w:p>
    <w:p w14:paraId="3C4224B5" w14:textId="2CD07B26" w:rsidR="00D069D8" w:rsidRPr="00D069D8" w:rsidRDefault="005D012B" w:rsidP="005D012B">
      <w:pPr>
        <w:pStyle w:val="Akapitzlist"/>
        <w:numPr>
          <w:ilvl w:val="0"/>
          <w:numId w:val="1"/>
        </w:numPr>
        <w:spacing w:after="0" w:line="360" w:lineRule="auto"/>
        <w:ind w:left="142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FC3228" w:rsidRPr="00FC3228">
        <w:rPr>
          <w:rFonts w:ascii="Arial" w:eastAsia="Times New Roman" w:hAnsi="Arial" w:cs="Arial"/>
          <w:lang w:eastAsia="pl-PL"/>
        </w:rPr>
        <w:t xml:space="preserve">rojekt uchwały </w:t>
      </w:r>
      <w:r w:rsidR="00FC3228" w:rsidRPr="00FC3228">
        <w:rPr>
          <w:rFonts w:ascii="Arial" w:hAnsi="Arial" w:cs="Arial"/>
        </w:rPr>
        <w:t xml:space="preserve">w sprawie określenia rodzajów świadczeń przyznawanych </w:t>
      </w:r>
    </w:p>
    <w:p w14:paraId="1E2F9BAB" w14:textId="1564B015" w:rsidR="00FC3228" w:rsidRPr="00FC3228" w:rsidRDefault="00FC3228" w:rsidP="00D069D8">
      <w:pPr>
        <w:pStyle w:val="Akapitzlist"/>
        <w:spacing w:after="0" w:line="360" w:lineRule="auto"/>
        <w:ind w:left="142"/>
        <w:rPr>
          <w:rFonts w:ascii="Arial" w:eastAsia="Times New Roman" w:hAnsi="Arial" w:cs="Arial"/>
          <w:lang w:eastAsia="pl-PL"/>
        </w:rPr>
      </w:pPr>
      <w:r w:rsidRPr="00FC3228">
        <w:rPr>
          <w:rFonts w:ascii="Arial" w:hAnsi="Arial" w:cs="Arial"/>
        </w:rPr>
        <w:t>w ramach pomocy zdrowotnej oraz warunków i sposobu ich przyznawania dla nauczycieli szkół prowadzonych przez Powiatu Goleniowski</w:t>
      </w:r>
      <w:r w:rsidR="005D012B">
        <w:rPr>
          <w:rFonts w:ascii="Arial" w:hAnsi="Arial" w:cs="Arial"/>
        </w:rPr>
        <w:t>.</w:t>
      </w:r>
    </w:p>
    <w:p w14:paraId="1A6C2B7C" w14:textId="49FA70D9" w:rsidR="00FC3228" w:rsidRPr="00FC3228" w:rsidRDefault="00FB1EE2" w:rsidP="00C261AB">
      <w:pPr>
        <w:spacing w:after="0" w:line="360" w:lineRule="auto"/>
        <w:ind w:left="142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12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61AB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FC3228" w:rsidRPr="00FC3228">
        <w:rPr>
          <w:rFonts w:ascii="Arial" w:eastAsia="Times New Roman" w:hAnsi="Arial" w:cs="Arial"/>
          <w:sz w:val="24"/>
          <w:szCs w:val="24"/>
          <w:lang w:eastAsia="pl-PL"/>
        </w:rPr>
        <w:t>. Projek</w:t>
      </w:r>
      <w:r w:rsidR="00D069D8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FC3228" w:rsidRPr="00FC3228">
        <w:rPr>
          <w:rFonts w:ascii="Arial" w:eastAsia="Times New Roman" w:hAnsi="Arial" w:cs="Arial"/>
          <w:sz w:val="24"/>
          <w:szCs w:val="24"/>
          <w:lang w:eastAsia="pl-PL"/>
        </w:rPr>
        <w:t xml:space="preserve"> uchwały </w:t>
      </w:r>
      <w:r w:rsidR="00FC3228" w:rsidRPr="00FC3228">
        <w:rPr>
          <w:rFonts w:ascii="Arial" w:hAnsi="Arial" w:cs="Arial"/>
          <w:sz w:val="24"/>
          <w:szCs w:val="24"/>
        </w:rPr>
        <w:t xml:space="preserve">w sprawie wysokości opłat za usunięcie pojazdu z drogi </w:t>
      </w:r>
      <w:r w:rsidR="003A09FF">
        <w:rPr>
          <w:rFonts w:ascii="Arial" w:hAnsi="Arial" w:cs="Arial"/>
          <w:sz w:val="24"/>
          <w:szCs w:val="24"/>
        </w:rPr>
        <w:t xml:space="preserve"> </w:t>
      </w:r>
      <w:r w:rsidR="00D069D8">
        <w:rPr>
          <w:rFonts w:ascii="Arial" w:hAnsi="Arial" w:cs="Arial"/>
          <w:sz w:val="24"/>
          <w:szCs w:val="24"/>
        </w:rPr>
        <w:br/>
      </w:r>
      <w:r w:rsidR="00FC3228" w:rsidRPr="00FC3228">
        <w:rPr>
          <w:rFonts w:ascii="Arial" w:hAnsi="Arial" w:cs="Arial"/>
          <w:sz w:val="24"/>
          <w:szCs w:val="24"/>
        </w:rPr>
        <w:t xml:space="preserve">i parkowanie pojazdu usuniętego z drogi oraz wysokości kosztów powstałych w razie wydania dyspozycji usunięcia pojazdu. </w:t>
      </w:r>
    </w:p>
    <w:p w14:paraId="43FB1005" w14:textId="29907058" w:rsidR="00FC3228" w:rsidRPr="00FC3228" w:rsidRDefault="00FC3228" w:rsidP="00FB1EE2">
      <w:pPr>
        <w:spacing w:after="0" w:line="360" w:lineRule="auto"/>
        <w:ind w:left="142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C322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</w:t>
      </w:r>
      <w:r w:rsidR="00C261A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C322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B1EE2"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Pr="00FC3228">
        <w:rPr>
          <w:rFonts w:ascii="Arial" w:eastAsia="Times New Roman" w:hAnsi="Arial" w:cs="Arial"/>
          <w:sz w:val="24"/>
          <w:szCs w:val="24"/>
          <w:lang w:eastAsia="pl-PL"/>
        </w:rPr>
        <w:t xml:space="preserve">rojekt uchwały </w:t>
      </w:r>
      <w:r w:rsidRPr="00FC3228">
        <w:rPr>
          <w:rFonts w:ascii="Arial" w:hAnsi="Arial" w:cs="Arial"/>
          <w:sz w:val="24"/>
          <w:szCs w:val="24"/>
        </w:rPr>
        <w:t xml:space="preserve">w sprawie </w:t>
      </w:r>
      <w:r w:rsidRPr="00FC3228">
        <w:rPr>
          <w:rFonts w:ascii="Arial" w:hAnsi="Arial" w:cs="Arial"/>
          <w:noProof/>
          <w:sz w:val="24"/>
          <w:szCs w:val="24"/>
        </w:rPr>
        <w:t>zmiany budżetu Powiatu Goleniowskiego na 2023 rok</w:t>
      </w:r>
      <w:r w:rsidR="007944CF">
        <w:rPr>
          <w:rFonts w:ascii="Arial" w:hAnsi="Arial" w:cs="Arial"/>
          <w:noProof/>
          <w:sz w:val="24"/>
          <w:szCs w:val="24"/>
        </w:rPr>
        <w:br/>
      </w:r>
      <w:r w:rsidRPr="00FC3228">
        <w:rPr>
          <w:rFonts w:ascii="Arial" w:hAnsi="Arial" w:cs="Arial"/>
          <w:noProof/>
          <w:sz w:val="24"/>
          <w:szCs w:val="24"/>
        </w:rPr>
        <w:t>i zmieniająca uchwałę w sprawie uchwalenia budżetu Powiatu</w:t>
      </w:r>
      <w:r w:rsidR="005D012B">
        <w:rPr>
          <w:rFonts w:ascii="Arial" w:hAnsi="Arial" w:cs="Arial"/>
          <w:noProof/>
          <w:sz w:val="24"/>
          <w:szCs w:val="24"/>
        </w:rPr>
        <w:t xml:space="preserve"> Goleniowskiego na 2023 r. </w:t>
      </w:r>
    </w:p>
    <w:p w14:paraId="1A3C49B6" w14:textId="2476DE3D" w:rsidR="00970EE8" w:rsidRPr="00BB5A8E" w:rsidRDefault="00FC3228" w:rsidP="00C261AB">
      <w:pPr>
        <w:spacing w:after="0" w:line="360" w:lineRule="auto"/>
        <w:ind w:hanging="284"/>
        <w:jc w:val="both"/>
        <w:rPr>
          <w:rFonts w:ascii="Arial" w:hAnsi="Arial" w:cs="Arial"/>
          <w:b/>
          <w:sz w:val="24"/>
          <w:szCs w:val="24"/>
        </w:rPr>
      </w:pPr>
      <w:r w:rsidRPr="00BB5A8E">
        <w:rPr>
          <w:rFonts w:ascii="Arial" w:hAnsi="Arial" w:cs="Arial"/>
          <w:b/>
          <w:sz w:val="24"/>
          <w:szCs w:val="24"/>
        </w:rPr>
        <w:t>1</w:t>
      </w:r>
      <w:r w:rsidR="00C261AB">
        <w:rPr>
          <w:rFonts w:ascii="Arial" w:hAnsi="Arial" w:cs="Arial"/>
          <w:b/>
          <w:sz w:val="24"/>
          <w:szCs w:val="24"/>
        </w:rPr>
        <w:t>3</w:t>
      </w:r>
      <w:r w:rsidRPr="00BB5A8E">
        <w:rPr>
          <w:rFonts w:ascii="Arial" w:hAnsi="Arial" w:cs="Arial"/>
          <w:b/>
          <w:sz w:val="24"/>
          <w:szCs w:val="24"/>
        </w:rPr>
        <w:t xml:space="preserve">. </w:t>
      </w:r>
      <w:r w:rsidR="00970EE8" w:rsidRPr="00BB5A8E">
        <w:rPr>
          <w:rFonts w:ascii="Arial" w:hAnsi="Arial" w:cs="Arial"/>
          <w:b/>
          <w:sz w:val="24"/>
          <w:szCs w:val="24"/>
        </w:rPr>
        <w:t>S</w:t>
      </w:r>
      <w:r w:rsidRPr="00BB5A8E">
        <w:rPr>
          <w:rFonts w:ascii="Arial" w:hAnsi="Arial" w:cs="Arial"/>
          <w:b/>
          <w:sz w:val="24"/>
          <w:szCs w:val="24"/>
        </w:rPr>
        <w:t>p</w:t>
      </w:r>
      <w:r w:rsidR="00970EE8" w:rsidRPr="00BB5A8E">
        <w:rPr>
          <w:rFonts w:ascii="Arial" w:hAnsi="Arial" w:cs="Arial"/>
          <w:b/>
          <w:sz w:val="24"/>
          <w:szCs w:val="24"/>
        </w:rPr>
        <w:t>rawozdanie z działalności Zarządu Powiatu Goleniowskiego między sesjami.</w:t>
      </w:r>
    </w:p>
    <w:p w14:paraId="2C1EFFC2" w14:textId="369D17DA" w:rsidR="007944CF" w:rsidRPr="00BB5A8E" w:rsidRDefault="007944CF" w:rsidP="00C261AB">
      <w:pPr>
        <w:spacing w:after="0" w:line="360" w:lineRule="auto"/>
        <w:ind w:hanging="284"/>
        <w:jc w:val="both"/>
        <w:rPr>
          <w:rFonts w:ascii="Arial" w:hAnsi="Arial" w:cs="Arial"/>
          <w:b/>
          <w:sz w:val="24"/>
          <w:szCs w:val="24"/>
        </w:rPr>
      </w:pPr>
      <w:r w:rsidRPr="00BB5A8E">
        <w:rPr>
          <w:rFonts w:ascii="Arial" w:hAnsi="Arial" w:cs="Arial"/>
          <w:b/>
          <w:sz w:val="24"/>
          <w:szCs w:val="24"/>
        </w:rPr>
        <w:t>1</w:t>
      </w:r>
      <w:r w:rsidR="00C261AB">
        <w:rPr>
          <w:rFonts w:ascii="Arial" w:hAnsi="Arial" w:cs="Arial"/>
          <w:b/>
          <w:sz w:val="24"/>
          <w:szCs w:val="24"/>
        </w:rPr>
        <w:t>4</w:t>
      </w:r>
      <w:r w:rsidRPr="00BB5A8E">
        <w:rPr>
          <w:rFonts w:ascii="Arial" w:hAnsi="Arial" w:cs="Arial"/>
          <w:b/>
          <w:sz w:val="24"/>
          <w:szCs w:val="24"/>
        </w:rPr>
        <w:t xml:space="preserve">. Informacje Przewodniczącej Rady Powiatu. </w:t>
      </w:r>
    </w:p>
    <w:p w14:paraId="5D05B537" w14:textId="113C110F" w:rsidR="007944CF" w:rsidRPr="00BB5A8E" w:rsidRDefault="007944CF" w:rsidP="00C261AB">
      <w:pPr>
        <w:spacing w:after="0" w:line="360" w:lineRule="auto"/>
        <w:ind w:hanging="284"/>
        <w:jc w:val="both"/>
        <w:rPr>
          <w:rFonts w:ascii="Arial" w:hAnsi="Arial" w:cs="Arial"/>
          <w:b/>
          <w:sz w:val="24"/>
          <w:szCs w:val="24"/>
        </w:rPr>
      </w:pPr>
      <w:r w:rsidRPr="00BB5A8E">
        <w:rPr>
          <w:rFonts w:ascii="Arial" w:hAnsi="Arial" w:cs="Arial"/>
          <w:b/>
          <w:sz w:val="24"/>
          <w:szCs w:val="24"/>
        </w:rPr>
        <w:t>1</w:t>
      </w:r>
      <w:r w:rsidR="00C261AB">
        <w:rPr>
          <w:rFonts w:ascii="Arial" w:hAnsi="Arial" w:cs="Arial"/>
          <w:b/>
          <w:sz w:val="24"/>
          <w:szCs w:val="24"/>
        </w:rPr>
        <w:t>5</w:t>
      </w:r>
      <w:r w:rsidRPr="00BB5A8E">
        <w:rPr>
          <w:rFonts w:ascii="Arial" w:hAnsi="Arial" w:cs="Arial"/>
          <w:b/>
          <w:sz w:val="24"/>
          <w:szCs w:val="24"/>
        </w:rPr>
        <w:t xml:space="preserve">. Interpelacje, wolne wnioski i zapytania radnych. </w:t>
      </w:r>
    </w:p>
    <w:p w14:paraId="5E1C04F8" w14:textId="38DBA647" w:rsidR="007944CF" w:rsidRPr="00BB5A8E" w:rsidRDefault="007944CF" w:rsidP="00C261AB">
      <w:pPr>
        <w:spacing w:after="0" w:line="360" w:lineRule="auto"/>
        <w:ind w:hanging="284"/>
        <w:jc w:val="both"/>
        <w:rPr>
          <w:rFonts w:ascii="Arial" w:hAnsi="Arial" w:cs="Arial"/>
          <w:b/>
        </w:rPr>
      </w:pPr>
      <w:r w:rsidRPr="00BB5A8E">
        <w:rPr>
          <w:rFonts w:ascii="Arial" w:hAnsi="Arial" w:cs="Arial"/>
          <w:b/>
          <w:sz w:val="24"/>
          <w:szCs w:val="24"/>
        </w:rPr>
        <w:t>1</w:t>
      </w:r>
      <w:r w:rsidR="00C261AB">
        <w:rPr>
          <w:rFonts w:ascii="Arial" w:hAnsi="Arial" w:cs="Arial"/>
          <w:b/>
          <w:sz w:val="24"/>
          <w:szCs w:val="24"/>
        </w:rPr>
        <w:t>6</w:t>
      </w:r>
      <w:r w:rsidRPr="00BB5A8E">
        <w:rPr>
          <w:rFonts w:ascii="Arial" w:hAnsi="Arial" w:cs="Arial"/>
          <w:b/>
          <w:sz w:val="24"/>
          <w:szCs w:val="24"/>
        </w:rPr>
        <w:t>. Odpowiedzi na interpelacje, wolne wnioski i zapytania radnych.</w:t>
      </w:r>
    </w:p>
    <w:p w14:paraId="61EC55AB" w14:textId="768186D9" w:rsidR="00970EE8" w:rsidRPr="00FC3228" w:rsidRDefault="00FC3228" w:rsidP="00C261AB">
      <w:pPr>
        <w:spacing w:line="360" w:lineRule="auto"/>
        <w:ind w:left="14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261AB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 xml:space="preserve"> </w:t>
      </w:r>
      <w:r w:rsidR="00970EE8" w:rsidRPr="00FC3228">
        <w:rPr>
          <w:rFonts w:ascii="Arial" w:hAnsi="Arial" w:cs="Arial"/>
          <w:b/>
        </w:rPr>
        <w:t>Zamknięcie obrad sesji.</w:t>
      </w:r>
    </w:p>
    <w:bookmarkEnd w:id="0"/>
    <w:p w14:paraId="429F5DA8" w14:textId="77777777" w:rsidR="00970EE8" w:rsidRDefault="00970EE8" w:rsidP="00970EE8">
      <w:pPr>
        <w:spacing w:line="360" w:lineRule="auto"/>
        <w:rPr>
          <w:rFonts w:ascii="Arial" w:hAnsi="Arial" w:cs="Arial"/>
        </w:rPr>
      </w:pPr>
    </w:p>
    <w:p w14:paraId="1AC992D7" w14:textId="77777777" w:rsidR="009D1805" w:rsidRDefault="009D1805"/>
    <w:sectPr w:rsidR="009D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F2A"/>
    <w:multiLevelType w:val="hybridMultilevel"/>
    <w:tmpl w:val="EA9C1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D0843"/>
    <w:multiLevelType w:val="hybridMultilevel"/>
    <w:tmpl w:val="929A8BFC"/>
    <w:lvl w:ilvl="0" w:tplc="CE9CB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F0D6C"/>
    <w:multiLevelType w:val="hybridMultilevel"/>
    <w:tmpl w:val="2E60A03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5582918"/>
    <w:multiLevelType w:val="hybridMultilevel"/>
    <w:tmpl w:val="99C0076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72802">
    <w:abstractNumId w:val="3"/>
  </w:num>
  <w:num w:numId="2" w16cid:durableId="1452552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9324212">
    <w:abstractNumId w:val="0"/>
  </w:num>
  <w:num w:numId="4" w16cid:durableId="847645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04"/>
    <w:rsid w:val="00126D04"/>
    <w:rsid w:val="00206AA6"/>
    <w:rsid w:val="003A09FF"/>
    <w:rsid w:val="005D012B"/>
    <w:rsid w:val="007944CF"/>
    <w:rsid w:val="00970EE8"/>
    <w:rsid w:val="009D1805"/>
    <w:rsid w:val="00BB5A8E"/>
    <w:rsid w:val="00C261AB"/>
    <w:rsid w:val="00D069D8"/>
    <w:rsid w:val="00FB1EE2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910B"/>
  <w15:chartTrackingRefBased/>
  <w15:docId w15:val="{D9D7F87F-9B5D-40FA-843C-A66A3F78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EE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EE8"/>
    <w:pPr>
      <w:spacing w:after="200" w:line="276" w:lineRule="auto"/>
      <w:ind w:left="720"/>
      <w:contextualSpacing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cp:lastPrinted>2023-09-13T12:09:00Z</cp:lastPrinted>
  <dcterms:created xsi:type="dcterms:W3CDTF">2023-09-15T10:12:00Z</dcterms:created>
  <dcterms:modified xsi:type="dcterms:W3CDTF">2023-09-15T10:12:00Z</dcterms:modified>
</cp:coreProperties>
</file>