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9939" w14:textId="79F0CA08" w:rsidR="00F43BBC" w:rsidRPr="003D7D8D" w:rsidRDefault="00F43BBC" w:rsidP="003D7D8D">
      <w:pPr>
        <w:spacing w:line="360" w:lineRule="auto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t xml:space="preserve">Porządek obrad LI </w:t>
      </w:r>
      <w:r w:rsidR="00F11C25" w:rsidRPr="003D7D8D">
        <w:rPr>
          <w:rFonts w:ascii="Arial" w:hAnsi="Arial" w:cs="Arial"/>
          <w:bCs/>
        </w:rPr>
        <w:t>S</w:t>
      </w:r>
      <w:r w:rsidRPr="003D7D8D">
        <w:rPr>
          <w:rFonts w:ascii="Arial" w:hAnsi="Arial" w:cs="Arial"/>
          <w:bCs/>
        </w:rPr>
        <w:t>esji</w:t>
      </w:r>
      <w:r w:rsidRPr="003D7D8D">
        <w:rPr>
          <w:rFonts w:ascii="Arial" w:hAnsi="Arial" w:cs="Arial"/>
          <w:bCs/>
        </w:rPr>
        <w:br/>
        <w:t>Rady Powiatu Goleniowskiego</w:t>
      </w:r>
      <w:r w:rsidRPr="003D7D8D">
        <w:rPr>
          <w:rFonts w:ascii="Arial" w:hAnsi="Arial" w:cs="Arial"/>
          <w:bCs/>
        </w:rPr>
        <w:br/>
        <w:t>w dniu 21 marca 2024 r.</w:t>
      </w:r>
      <w:r w:rsidRPr="003D7D8D">
        <w:rPr>
          <w:rFonts w:ascii="Arial" w:hAnsi="Arial" w:cs="Arial"/>
          <w:bCs/>
        </w:rPr>
        <w:br/>
        <w:t>/czwartek, godz. 13</w:t>
      </w:r>
      <w:r w:rsidRPr="003D7D8D">
        <w:rPr>
          <w:rFonts w:ascii="Arial" w:hAnsi="Arial" w:cs="Arial"/>
          <w:bCs/>
          <w:vertAlign w:val="superscript"/>
        </w:rPr>
        <w:t>00</w:t>
      </w:r>
      <w:r w:rsidRPr="003D7D8D">
        <w:rPr>
          <w:rFonts w:ascii="Arial" w:hAnsi="Arial" w:cs="Arial"/>
          <w:bCs/>
        </w:rPr>
        <w:t>/</w:t>
      </w:r>
    </w:p>
    <w:p w14:paraId="1557017B" w14:textId="77777777" w:rsidR="00C10773" w:rsidRPr="003D7D8D" w:rsidRDefault="00C10773" w:rsidP="003D7D8D">
      <w:pPr>
        <w:spacing w:line="360" w:lineRule="auto"/>
        <w:jc w:val="left"/>
        <w:rPr>
          <w:rFonts w:ascii="Arial" w:hAnsi="Arial" w:cs="Arial"/>
          <w:bCs/>
        </w:rPr>
      </w:pPr>
    </w:p>
    <w:p w14:paraId="331AB8AF" w14:textId="10367787" w:rsidR="00F43BBC" w:rsidRPr="003D7D8D" w:rsidRDefault="00F43BBC" w:rsidP="003D7D8D">
      <w:pPr>
        <w:pStyle w:val="Akapitzlist"/>
        <w:numPr>
          <w:ilvl w:val="0"/>
          <w:numId w:val="1"/>
        </w:numPr>
        <w:spacing w:line="360" w:lineRule="auto"/>
        <w:ind w:left="284" w:hanging="284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t xml:space="preserve">Otwarcie obrad i stwierdzenie quorum. </w:t>
      </w:r>
    </w:p>
    <w:p w14:paraId="08087F34" w14:textId="05BA2EF5" w:rsidR="00F43BBC" w:rsidRPr="003D7D8D" w:rsidRDefault="00F43BBC" w:rsidP="003D7D8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t xml:space="preserve">Przedstawienie porządku obrad i zgłaszanie wniosków o jego uzupełnienie lub zmianę. </w:t>
      </w:r>
    </w:p>
    <w:p w14:paraId="44F427A9" w14:textId="1791AAA0" w:rsidR="00F43BBC" w:rsidRPr="003D7D8D" w:rsidRDefault="00F43BBC" w:rsidP="003D7D8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t>Przyjęcie protokołu z L Sesji Rady Powiatu Goleniowskiego z dnia 29 lutego 2024 roku.</w:t>
      </w:r>
    </w:p>
    <w:p w14:paraId="65A254EF" w14:textId="77777777" w:rsidR="00F43BBC" w:rsidRPr="003D7D8D" w:rsidRDefault="00F43BBC" w:rsidP="003D7D8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t xml:space="preserve">Informacja Prezesa Szpitalnego Centrum Medycznego w Goleniowie Sp. </w:t>
      </w:r>
      <w:r w:rsidRPr="003D7D8D">
        <w:rPr>
          <w:rFonts w:ascii="Arial" w:hAnsi="Arial" w:cs="Arial"/>
          <w:bCs/>
        </w:rPr>
        <w:br/>
        <w:t xml:space="preserve">z o.o. nt. aktualnej sytuacji w szpitalu. </w:t>
      </w:r>
    </w:p>
    <w:p w14:paraId="1FA14D29" w14:textId="4BFF4D5E" w:rsidR="00F43BBC" w:rsidRPr="003D7D8D" w:rsidRDefault="00F43BBC" w:rsidP="003D7D8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t xml:space="preserve">Ocena stanu sanitarnego w Powiecie Goleniowskim za 2023 rok.  </w:t>
      </w:r>
    </w:p>
    <w:p w14:paraId="0A19ECCC" w14:textId="0BB3FB41" w:rsidR="00F43BBC" w:rsidRPr="003D7D8D" w:rsidRDefault="00F43BBC" w:rsidP="003D7D8D">
      <w:pPr>
        <w:pStyle w:val="Akapitzlist"/>
        <w:numPr>
          <w:ilvl w:val="0"/>
          <w:numId w:val="1"/>
        </w:numPr>
        <w:spacing w:after="0" w:line="360" w:lineRule="auto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t xml:space="preserve">Informacja o stanie bezpieczeństwa w zakresie ochrony przeciwpożarowej za rok 2023. </w:t>
      </w:r>
    </w:p>
    <w:p w14:paraId="23112537" w14:textId="77777777" w:rsidR="00F43BBC" w:rsidRPr="003D7D8D" w:rsidRDefault="00F43BBC" w:rsidP="003D7D8D">
      <w:pPr>
        <w:pStyle w:val="Akapitzlist"/>
        <w:numPr>
          <w:ilvl w:val="0"/>
          <w:numId w:val="1"/>
        </w:numPr>
        <w:spacing w:after="0" w:line="360" w:lineRule="auto"/>
        <w:ind w:left="426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t>Analiza stanu bezpieczeństwa i porządku publicznego na terenie Powiatu   Goleniowskiego za 2023 rok.</w:t>
      </w:r>
    </w:p>
    <w:p w14:paraId="51B1A84A" w14:textId="33B9E3F8" w:rsidR="00E95844" w:rsidRPr="003D7D8D" w:rsidRDefault="00E95844" w:rsidP="003D7D8D">
      <w:pPr>
        <w:pStyle w:val="Akapitzlist"/>
        <w:numPr>
          <w:ilvl w:val="0"/>
          <w:numId w:val="1"/>
        </w:numPr>
        <w:spacing w:after="0" w:line="360" w:lineRule="auto"/>
        <w:ind w:left="426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t xml:space="preserve">Projekt uchwały w sprawie określenia zadań, na które przeznacza się środki Państwowego Funduszu Rehabilitacji Osób Niepełnosprawnych. </w:t>
      </w:r>
    </w:p>
    <w:p w14:paraId="1F9E0BDA" w14:textId="09004318" w:rsidR="00F43BBC" w:rsidRPr="003D7D8D" w:rsidRDefault="00F43BBC" w:rsidP="003D7D8D">
      <w:pPr>
        <w:pStyle w:val="Akapitzlist"/>
        <w:numPr>
          <w:ilvl w:val="0"/>
          <w:numId w:val="1"/>
        </w:numPr>
        <w:spacing w:after="0" w:line="360" w:lineRule="auto"/>
        <w:ind w:left="426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t xml:space="preserve">Projekt uchwały w sprawie zmiany budżetu Powiatu Goleniowskiego na 2024 rok i zmieniająca uchwałę w sprawie uchwalenia budżetu Powiatu Goleniowskiego na 2024 r.   </w:t>
      </w:r>
    </w:p>
    <w:p w14:paraId="16CFB254" w14:textId="3807C03C" w:rsidR="00F43BBC" w:rsidRPr="003D7D8D" w:rsidRDefault="00F43BBC" w:rsidP="003D7D8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t>Projekt uchwały zmieniający uchwałę w sprawie uchwalenia wieloletniej prognozy finansowej Powiatu Goleniowskiego na lata 2024-2039.</w:t>
      </w:r>
    </w:p>
    <w:p w14:paraId="425BE172" w14:textId="77777777" w:rsidR="00F43BBC" w:rsidRPr="003D7D8D" w:rsidRDefault="00F43BBC" w:rsidP="003D7D8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t xml:space="preserve">Sprawozdanie z działalności Zarządu Powiatu Goleniowskiego między sesjami. </w:t>
      </w:r>
    </w:p>
    <w:p w14:paraId="59E4A2F6" w14:textId="77777777" w:rsidR="00F43BBC" w:rsidRPr="003D7D8D" w:rsidRDefault="00F43BBC" w:rsidP="003D7D8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t>Informacje Przewodniczącej Rady Powiatu.</w:t>
      </w:r>
    </w:p>
    <w:p w14:paraId="334C9B53" w14:textId="77777777" w:rsidR="00F43BBC" w:rsidRPr="003D7D8D" w:rsidRDefault="00F43BBC" w:rsidP="003D7D8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t xml:space="preserve">Interpelacje, wolne wnioski i zapytania radnych. </w:t>
      </w:r>
    </w:p>
    <w:p w14:paraId="1CEF7E78" w14:textId="77777777" w:rsidR="00F43BBC" w:rsidRPr="003D7D8D" w:rsidRDefault="00F43BBC" w:rsidP="003D7D8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t xml:space="preserve">Odpowiedzi na interpelacje, wolne wnioski i zapytania radnych. </w:t>
      </w:r>
    </w:p>
    <w:p w14:paraId="2AD387BA" w14:textId="77777777" w:rsidR="00F43BBC" w:rsidRPr="003D7D8D" w:rsidRDefault="00F43BBC" w:rsidP="003D7D8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t xml:space="preserve">Zamknięcie obrad sesji. </w:t>
      </w:r>
    </w:p>
    <w:p w14:paraId="100AC503" w14:textId="77777777" w:rsidR="00F43BBC" w:rsidRPr="003D7D8D" w:rsidRDefault="00F43BBC" w:rsidP="003D7D8D">
      <w:pPr>
        <w:spacing w:after="0" w:line="360" w:lineRule="auto"/>
        <w:ind w:left="284" w:hanging="284"/>
        <w:jc w:val="left"/>
        <w:rPr>
          <w:rFonts w:ascii="Arial" w:hAnsi="Arial" w:cs="Arial"/>
          <w:bCs/>
        </w:rPr>
      </w:pPr>
    </w:p>
    <w:p w14:paraId="0834C0C9" w14:textId="77777777" w:rsidR="00F43BBC" w:rsidRPr="003D7D8D" w:rsidRDefault="00F43BBC" w:rsidP="003D7D8D">
      <w:pPr>
        <w:spacing w:after="0" w:line="360" w:lineRule="auto"/>
        <w:ind w:left="284" w:hanging="284"/>
        <w:jc w:val="left"/>
        <w:rPr>
          <w:rFonts w:ascii="Arial" w:hAnsi="Arial" w:cs="Arial"/>
          <w:bCs/>
        </w:rPr>
      </w:pPr>
    </w:p>
    <w:p w14:paraId="6AD49770" w14:textId="77777777" w:rsidR="00F43BBC" w:rsidRPr="003D7D8D" w:rsidRDefault="00F43BBC" w:rsidP="003D7D8D">
      <w:pPr>
        <w:spacing w:after="0" w:line="360" w:lineRule="auto"/>
        <w:ind w:left="284" w:hanging="284"/>
        <w:jc w:val="left"/>
        <w:rPr>
          <w:rFonts w:ascii="Arial" w:hAnsi="Arial" w:cs="Arial"/>
          <w:bCs/>
        </w:rPr>
      </w:pPr>
    </w:p>
    <w:p w14:paraId="78C29B45" w14:textId="77777777" w:rsidR="00F43BBC" w:rsidRPr="003D7D8D" w:rsidRDefault="00F43BBC" w:rsidP="003D7D8D">
      <w:pPr>
        <w:spacing w:after="0" w:line="360" w:lineRule="auto"/>
        <w:ind w:left="284" w:hanging="284"/>
        <w:jc w:val="left"/>
        <w:rPr>
          <w:rFonts w:ascii="Arial" w:hAnsi="Arial" w:cs="Arial"/>
          <w:bCs/>
        </w:rPr>
      </w:pPr>
    </w:p>
    <w:p w14:paraId="5CCBA25F" w14:textId="77777777" w:rsidR="00F43BBC" w:rsidRPr="003D7D8D" w:rsidRDefault="00F43BBC" w:rsidP="003D7D8D">
      <w:pPr>
        <w:spacing w:after="0" w:line="360" w:lineRule="auto"/>
        <w:ind w:left="284" w:hanging="284"/>
        <w:jc w:val="left"/>
        <w:rPr>
          <w:rFonts w:ascii="Arial" w:hAnsi="Arial" w:cs="Arial"/>
          <w:bCs/>
        </w:rPr>
      </w:pPr>
    </w:p>
    <w:p w14:paraId="0B20FD8B" w14:textId="77777777" w:rsidR="00F43BBC" w:rsidRPr="003D7D8D" w:rsidRDefault="00F43BBC" w:rsidP="003D7D8D">
      <w:pPr>
        <w:spacing w:after="0" w:line="360" w:lineRule="auto"/>
        <w:ind w:left="284" w:hanging="284"/>
        <w:jc w:val="left"/>
        <w:rPr>
          <w:rFonts w:ascii="Arial" w:hAnsi="Arial" w:cs="Arial"/>
          <w:bCs/>
        </w:rPr>
      </w:pPr>
    </w:p>
    <w:p w14:paraId="0BAB679C" w14:textId="77777777" w:rsidR="00F43BBC" w:rsidRPr="003D7D8D" w:rsidRDefault="00F43BBC" w:rsidP="003D7D8D">
      <w:pPr>
        <w:spacing w:after="0" w:line="360" w:lineRule="auto"/>
        <w:ind w:left="284" w:hanging="284"/>
        <w:jc w:val="left"/>
        <w:rPr>
          <w:rFonts w:ascii="Arial" w:hAnsi="Arial" w:cs="Arial"/>
          <w:bCs/>
        </w:rPr>
      </w:pPr>
    </w:p>
    <w:p w14:paraId="49B2824B" w14:textId="77777777" w:rsidR="00F43BBC" w:rsidRPr="003D7D8D" w:rsidRDefault="00F43BBC" w:rsidP="003D7D8D">
      <w:pPr>
        <w:spacing w:after="0" w:line="360" w:lineRule="auto"/>
        <w:ind w:left="284" w:hanging="284"/>
        <w:jc w:val="left"/>
        <w:rPr>
          <w:rFonts w:ascii="Arial" w:hAnsi="Arial" w:cs="Arial"/>
          <w:bCs/>
        </w:rPr>
      </w:pPr>
    </w:p>
    <w:p w14:paraId="603D610B" w14:textId="77777777" w:rsidR="00F43BBC" w:rsidRPr="003D7D8D" w:rsidRDefault="00F43BBC" w:rsidP="003D7D8D">
      <w:pPr>
        <w:spacing w:after="0" w:line="360" w:lineRule="auto"/>
        <w:ind w:left="284" w:hanging="284"/>
        <w:jc w:val="left"/>
        <w:rPr>
          <w:rFonts w:ascii="Arial" w:hAnsi="Arial" w:cs="Arial"/>
          <w:bCs/>
        </w:rPr>
      </w:pPr>
    </w:p>
    <w:p w14:paraId="2DC0CF1E" w14:textId="77777777" w:rsidR="00F43BBC" w:rsidRPr="003D7D8D" w:rsidRDefault="00F43BBC" w:rsidP="003D7D8D">
      <w:pPr>
        <w:spacing w:after="0" w:line="360" w:lineRule="auto"/>
        <w:ind w:left="284" w:hanging="284"/>
        <w:jc w:val="left"/>
        <w:rPr>
          <w:rFonts w:ascii="Arial" w:hAnsi="Arial" w:cs="Arial"/>
          <w:bCs/>
        </w:rPr>
      </w:pPr>
      <w:r w:rsidRPr="003D7D8D">
        <w:rPr>
          <w:rFonts w:ascii="Arial" w:hAnsi="Arial" w:cs="Arial"/>
          <w:bCs/>
        </w:rPr>
        <w:br/>
      </w:r>
    </w:p>
    <w:p w14:paraId="2D557BB3" w14:textId="77777777" w:rsidR="009D1805" w:rsidRPr="003D7D8D" w:rsidRDefault="009D1805" w:rsidP="003D7D8D">
      <w:pPr>
        <w:jc w:val="left"/>
        <w:rPr>
          <w:bCs/>
        </w:rPr>
      </w:pPr>
    </w:p>
    <w:sectPr w:rsidR="009D1805" w:rsidRPr="003D7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82918"/>
    <w:multiLevelType w:val="hybridMultilevel"/>
    <w:tmpl w:val="D5885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1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6E"/>
    <w:rsid w:val="003D7D8D"/>
    <w:rsid w:val="006D41EE"/>
    <w:rsid w:val="0076506E"/>
    <w:rsid w:val="009D1805"/>
    <w:rsid w:val="00C10773"/>
    <w:rsid w:val="00CF6F48"/>
    <w:rsid w:val="00E95844"/>
    <w:rsid w:val="00F11C25"/>
    <w:rsid w:val="00F4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3CAF"/>
  <w15:chartTrackingRefBased/>
  <w15:docId w15:val="{614C9A3C-9D6E-4AB2-9172-73F7BBBA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BBC"/>
    <w:pPr>
      <w:spacing w:after="200" w:line="276" w:lineRule="auto"/>
      <w:jc w:val="both"/>
    </w:pPr>
    <w:rPr>
      <w:rFonts w:ascii="Bookman Old Style" w:hAnsi="Bookman Old Style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3</cp:revision>
  <dcterms:created xsi:type="dcterms:W3CDTF">2024-03-07T11:42:00Z</dcterms:created>
  <dcterms:modified xsi:type="dcterms:W3CDTF">2024-03-07T12:18:00Z</dcterms:modified>
</cp:coreProperties>
</file>