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6461DB" w14:textId="77777777" w:rsidR="006F0A47" w:rsidRDefault="006F0A47" w:rsidP="006F0A47">
      <w:pPr>
        <w:jc w:val="center"/>
        <w:rPr>
          <w:rFonts w:ascii="Arial" w:hAnsi="Arial" w:cs="Arial"/>
          <w:b/>
          <w:bCs/>
        </w:rPr>
      </w:pPr>
      <w:r w:rsidRPr="006F0A47">
        <w:rPr>
          <w:rFonts w:ascii="Arial" w:hAnsi="Arial" w:cs="Arial"/>
          <w:b/>
          <w:bCs/>
        </w:rPr>
        <w:t xml:space="preserve">Porządek obrad </w:t>
      </w:r>
      <w:r>
        <w:rPr>
          <w:rFonts w:ascii="Arial" w:hAnsi="Arial" w:cs="Arial"/>
          <w:b/>
          <w:bCs/>
        </w:rPr>
        <w:t>X</w:t>
      </w:r>
      <w:r w:rsidRPr="006F0A47">
        <w:rPr>
          <w:rFonts w:ascii="Arial" w:hAnsi="Arial" w:cs="Arial"/>
          <w:b/>
          <w:bCs/>
        </w:rPr>
        <w:t xml:space="preserve"> Sesji Rady Powiatu Goleniowskiego</w:t>
      </w:r>
    </w:p>
    <w:p w14:paraId="70132151" w14:textId="77777777" w:rsidR="006F0A47" w:rsidRDefault="006F0A47" w:rsidP="006F0A47">
      <w:pPr>
        <w:jc w:val="center"/>
        <w:rPr>
          <w:rFonts w:ascii="Arial" w:hAnsi="Arial" w:cs="Arial"/>
          <w:b/>
          <w:bCs/>
        </w:rPr>
      </w:pPr>
      <w:r w:rsidRPr="006F0A47">
        <w:rPr>
          <w:rFonts w:ascii="Arial" w:hAnsi="Arial" w:cs="Arial"/>
          <w:b/>
          <w:bCs/>
        </w:rPr>
        <w:t xml:space="preserve"> zwołanej na wniosek Zarządu Powiatu Goleniowskiego </w:t>
      </w:r>
    </w:p>
    <w:p w14:paraId="007904ED" w14:textId="1BD5067E" w:rsidR="009D1805" w:rsidRDefault="006F0A47" w:rsidP="006F0A47">
      <w:pPr>
        <w:jc w:val="center"/>
        <w:rPr>
          <w:rFonts w:ascii="Arial" w:hAnsi="Arial" w:cs="Arial"/>
          <w:b/>
          <w:bCs/>
        </w:rPr>
      </w:pPr>
      <w:r w:rsidRPr="006F0A47">
        <w:rPr>
          <w:rFonts w:ascii="Arial" w:hAnsi="Arial" w:cs="Arial"/>
          <w:b/>
          <w:bCs/>
        </w:rPr>
        <w:t xml:space="preserve">w dniu </w:t>
      </w:r>
      <w:r>
        <w:rPr>
          <w:rFonts w:ascii="Arial" w:hAnsi="Arial" w:cs="Arial"/>
          <w:b/>
          <w:bCs/>
        </w:rPr>
        <w:t>27 marca</w:t>
      </w:r>
      <w:r w:rsidRPr="006F0A47">
        <w:rPr>
          <w:rFonts w:ascii="Arial" w:hAnsi="Arial" w:cs="Arial"/>
          <w:b/>
          <w:bCs/>
        </w:rPr>
        <w:t xml:space="preserve"> 2025 r. /czwartek, godz. 1</w:t>
      </w: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  <w:vertAlign w:val="superscript"/>
        </w:rPr>
        <w:t>00</w:t>
      </w:r>
      <w:r w:rsidRPr="006F0A47">
        <w:rPr>
          <w:rFonts w:ascii="Arial" w:hAnsi="Arial" w:cs="Arial"/>
          <w:b/>
          <w:bCs/>
        </w:rPr>
        <w:t>/</w:t>
      </w:r>
    </w:p>
    <w:p w14:paraId="42030D01" w14:textId="77777777" w:rsidR="006F0A47" w:rsidRDefault="006F0A47" w:rsidP="006F0A47">
      <w:pPr>
        <w:jc w:val="center"/>
        <w:rPr>
          <w:rFonts w:ascii="Arial" w:hAnsi="Arial" w:cs="Arial"/>
          <w:b/>
          <w:bCs/>
        </w:rPr>
      </w:pPr>
    </w:p>
    <w:p w14:paraId="22EEA708" w14:textId="77777777" w:rsidR="006F0A47" w:rsidRDefault="006F0A47" w:rsidP="006F0A47">
      <w:pPr>
        <w:jc w:val="center"/>
        <w:rPr>
          <w:rFonts w:ascii="Arial" w:hAnsi="Arial" w:cs="Arial"/>
          <w:b/>
          <w:bCs/>
        </w:rPr>
      </w:pPr>
    </w:p>
    <w:p w14:paraId="3BAF77F5" w14:textId="77777777" w:rsidR="006F0A47" w:rsidRDefault="006F0A47" w:rsidP="006F0A47">
      <w:pPr>
        <w:jc w:val="center"/>
        <w:rPr>
          <w:rFonts w:ascii="Arial" w:hAnsi="Arial" w:cs="Arial"/>
          <w:b/>
          <w:bCs/>
        </w:rPr>
      </w:pPr>
    </w:p>
    <w:p w14:paraId="7714C4AE" w14:textId="77777777" w:rsidR="006F0A47" w:rsidRPr="006F0A47" w:rsidRDefault="006F0A47" w:rsidP="006F0A47">
      <w:pPr>
        <w:numPr>
          <w:ilvl w:val="0"/>
          <w:numId w:val="1"/>
        </w:numPr>
        <w:spacing w:after="200" w:line="360" w:lineRule="auto"/>
        <w:contextualSpacing/>
        <w:jc w:val="both"/>
        <w:rPr>
          <w:rFonts w:ascii="Arial" w:hAnsi="Arial" w:cs="Arial"/>
          <w:b/>
          <w:kern w:val="0"/>
          <w14:ligatures w14:val="none"/>
        </w:rPr>
      </w:pPr>
      <w:r w:rsidRPr="006F0A47">
        <w:rPr>
          <w:rFonts w:ascii="Arial" w:hAnsi="Arial" w:cs="Arial"/>
          <w:b/>
          <w:kern w:val="0"/>
          <w14:ligatures w14:val="none"/>
        </w:rPr>
        <w:t>Otwarcie posiedzenia i stwierdzenie quorum.</w:t>
      </w:r>
    </w:p>
    <w:p w14:paraId="72CA496F" w14:textId="77777777" w:rsidR="006F0A47" w:rsidRPr="006F0A47" w:rsidRDefault="006F0A47" w:rsidP="006F0A47">
      <w:pPr>
        <w:numPr>
          <w:ilvl w:val="0"/>
          <w:numId w:val="1"/>
        </w:numPr>
        <w:spacing w:after="0" w:line="360" w:lineRule="auto"/>
        <w:contextualSpacing/>
        <w:jc w:val="both"/>
        <w:rPr>
          <w:rFonts w:ascii="Arial" w:hAnsi="Arial" w:cs="Arial"/>
          <w:kern w:val="0"/>
          <w14:ligatures w14:val="none"/>
        </w:rPr>
      </w:pPr>
      <w:r w:rsidRPr="006F0A47">
        <w:rPr>
          <w:rFonts w:ascii="Arial" w:hAnsi="Arial" w:cs="Arial"/>
          <w:kern w:val="0"/>
          <w14:ligatures w14:val="none"/>
        </w:rPr>
        <w:t xml:space="preserve">Projekt uchwały w sprawie określenia zadań, na które przeznacza się środki Państwowego Funduszu Rehabilitacji Osób Niepełnosprawnych. </w:t>
      </w:r>
    </w:p>
    <w:p w14:paraId="55701BD6" w14:textId="77777777" w:rsidR="006F0A47" w:rsidRPr="006F0A47" w:rsidRDefault="006F0A47" w:rsidP="006F0A47">
      <w:pPr>
        <w:numPr>
          <w:ilvl w:val="0"/>
          <w:numId w:val="1"/>
        </w:numPr>
        <w:spacing w:after="200" w:line="360" w:lineRule="auto"/>
        <w:contextualSpacing/>
        <w:jc w:val="both"/>
        <w:rPr>
          <w:rFonts w:ascii="Arial" w:hAnsi="Arial" w:cs="Arial"/>
          <w:bCs/>
          <w:kern w:val="0"/>
          <w14:ligatures w14:val="none"/>
        </w:rPr>
      </w:pPr>
      <w:r w:rsidRPr="006F0A47">
        <w:rPr>
          <w:rFonts w:ascii="Arial" w:hAnsi="Arial" w:cs="Arial"/>
          <w:bCs/>
          <w:kern w:val="0"/>
          <w14:ligatures w14:val="none"/>
        </w:rPr>
        <w:t xml:space="preserve">Projekt uchwały w sprawie zmiany budżetu Powiatu Goleniowskiego na 2025 rok </w:t>
      </w:r>
      <w:r w:rsidRPr="006F0A47">
        <w:rPr>
          <w:rFonts w:ascii="Arial" w:hAnsi="Arial" w:cs="Arial"/>
          <w:bCs/>
          <w:kern w:val="0"/>
          <w14:ligatures w14:val="none"/>
        </w:rPr>
        <w:br/>
        <w:t>i zmieniająca uchwałę w sprawie uchwalenia budżetu Powiatu Goleniowskiego na 2025 r.</w:t>
      </w:r>
    </w:p>
    <w:p w14:paraId="48E8CBF7" w14:textId="77777777" w:rsidR="006F0A47" w:rsidRPr="006F0A47" w:rsidRDefault="006F0A47" w:rsidP="006F0A47">
      <w:pPr>
        <w:numPr>
          <w:ilvl w:val="0"/>
          <w:numId w:val="1"/>
        </w:numPr>
        <w:spacing w:after="200" w:line="360" w:lineRule="auto"/>
        <w:contextualSpacing/>
        <w:jc w:val="both"/>
        <w:rPr>
          <w:rFonts w:ascii="Arial" w:hAnsi="Arial" w:cs="Arial"/>
          <w:bCs/>
          <w:kern w:val="0"/>
          <w14:ligatures w14:val="none"/>
        </w:rPr>
      </w:pPr>
      <w:r w:rsidRPr="006F0A47">
        <w:rPr>
          <w:rFonts w:ascii="Arial" w:hAnsi="Arial" w:cs="Arial"/>
          <w:bCs/>
          <w:kern w:val="0"/>
          <w14:ligatures w14:val="none"/>
        </w:rPr>
        <w:t xml:space="preserve">Projekt uchwały zmieniający uchwałę w sprawie uchwalenia wieloletniej prognozy finansowej Powiatu Goleniowskiego na lata 2025-2039.    </w:t>
      </w:r>
    </w:p>
    <w:p w14:paraId="25E599CD" w14:textId="77777777" w:rsidR="006F0A47" w:rsidRPr="006F0A47" w:rsidRDefault="006F0A47" w:rsidP="006F0A47">
      <w:pPr>
        <w:numPr>
          <w:ilvl w:val="0"/>
          <w:numId w:val="1"/>
        </w:numPr>
        <w:spacing w:after="200" w:line="360" w:lineRule="auto"/>
        <w:contextualSpacing/>
        <w:jc w:val="both"/>
        <w:rPr>
          <w:rFonts w:ascii="Arial" w:hAnsi="Arial" w:cs="Arial"/>
          <w:b/>
          <w:kern w:val="0"/>
          <w14:ligatures w14:val="none"/>
        </w:rPr>
      </w:pPr>
      <w:r w:rsidRPr="006F0A47">
        <w:rPr>
          <w:rFonts w:ascii="Arial" w:hAnsi="Arial" w:cs="Arial"/>
          <w:b/>
          <w:kern w:val="0"/>
          <w14:ligatures w14:val="none"/>
        </w:rPr>
        <w:t xml:space="preserve">Zamknięcie posiedzenia Komisji. </w:t>
      </w:r>
    </w:p>
    <w:p w14:paraId="744A037E" w14:textId="77777777" w:rsidR="006F0A47" w:rsidRPr="006F0A47" w:rsidRDefault="006F0A47" w:rsidP="006F0A47">
      <w:pPr>
        <w:spacing w:line="252" w:lineRule="auto"/>
        <w:rPr>
          <w:kern w:val="0"/>
          <w14:ligatures w14:val="none"/>
        </w:rPr>
      </w:pPr>
    </w:p>
    <w:p w14:paraId="077037AE" w14:textId="77777777" w:rsidR="006F0A47" w:rsidRPr="006F0A47" w:rsidRDefault="006F0A47" w:rsidP="006F0A47">
      <w:pPr>
        <w:jc w:val="center"/>
        <w:rPr>
          <w:rFonts w:ascii="Arial" w:hAnsi="Arial" w:cs="Arial"/>
          <w:b/>
          <w:bCs/>
        </w:rPr>
      </w:pPr>
    </w:p>
    <w:sectPr w:rsidR="006F0A47" w:rsidRPr="006F0A47" w:rsidSect="006F0A47">
      <w:pgSz w:w="11906" w:h="16838"/>
      <w:pgMar w:top="1417" w:right="1133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8674CF5"/>
    <w:multiLevelType w:val="hybridMultilevel"/>
    <w:tmpl w:val="D27EBA9E"/>
    <w:lvl w:ilvl="0" w:tplc="D84EDFA6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420769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0A47"/>
    <w:rsid w:val="00131426"/>
    <w:rsid w:val="006F0A47"/>
    <w:rsid w:val="009D1805"/>
    <w:rsid w:val="00AB606D"/>
    <w:rsid w:val="00FA1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CFD23E"/>
  <w15:chartTrackingRefBased/>
  <w15:docId w15:val="{3B320283-F378-4FBF-8E1C-3EC30BA94D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6F0A4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6F0A4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6F0A4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6F0A4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6F0A4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6F0A4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6F0A4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6F0A4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6F0A4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F0A4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6F0A4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6F0A4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6F0A47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6F0A47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6F0A47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6F0A47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6F0A47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6F0A47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6F0A4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6F0A4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6F0A4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6F0A4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6F0A4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6F0A47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6F0A47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6F0A47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6F0A4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6F0A47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6F0A4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95</Words>
  <Characters>571</Characters>
  <Application>Microsoft Office Word</Application>
  <DocSecurity>0</DocSecurity>
  <Lines>4</Lines>
  <Paragraphs>1</Paragraphs>
  <ScaleCrop>false</ScaleCrop>
  <Company/>
  <LinksUpToDate>false</LinksUpToDate>
  <CharactersWithSpaces>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Agata Ostrowska</dc:creator>
  <cp:keywords/>
  <dc:description/>
  <cp:lastModifiedBy>Agata Ostrowska</cp:lastModifiedBy>
  <cp:revision>1</cp:revision>
  <dcterms:created xsi:type="dcterms:W3CDTF">2025-03-20T08:24:00Z</dcterms:created>
  <dcterms:modified xsi:type="dcterms:W3CDTF">2025-03-20T08:27:00Z</dcterms:modified>
</cp:coreProperties>
</file>