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E8DCFB" w14:textId="369D4A07" w:rsidR="00347A0C" w:rsidRDefault="00347A0C" w:rsidP="00347A0C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Porządek obrad </w:t>
      </w:r>
      <w:r w:rsidR="00DA1CBC">
        <w:rPr>
          <w:rFonts w:ascii="Arial" w:hAnsi="Arial" w:cs="Arial"/>
          <w:b/>
        </w:rPr>
        <w:t>V</w:t>
      </w:r>
      <w:r>
        <w:rPr>
          <w:rFonts w:ascii="Arial" w:hAnsi="Arial" w:cs="Arial"/>
          <w:b/>
        </w:rPr>
        <w:t>II Sesji</w:t>
      </w:r>
      <w:r>
        <w:rPr>
          <w:rFonts w:ascii="Arial" w:hAnsi="Arial" w:cs="Arial"/>
          <w:b/>
        </w:rPr>
        <w:br/>
        <w:t>Rady Powiatu Goleniowskiego</w:t>
      </w:r>
      <w:r>
        <w:rPr>
          <w:rFonts w:ascii="Arial" w:hAnsi="Arial" w:cs="Arial"/>
          <w:b/>
        </w:rPr>
        <w:br/>
        <w:t xml:space="preserve">w dniu </w:t>
      </w:r>
      <w:r w:rsidR="00DA1CBC">
        <w:rPr>
          <w:rFonts w:ascii="Arial" w:hAnsi="Arial" w:cs="Arial"/>
          <w:b/>
        </w:rPr>
        <w:t>19</w:t>
      </w:r>
      <w:r>
        <w:rPr>
          <w:rFonts w:ascii="Arial" w:hAnsi="Arial" w:cs="Arial"/>
          <w:b/>
        </w:rPr>
        <w:t xml:space="preserve"> grudnia 202</w:t>
      </w:r>
      <w:r w:rsidR="00DA1CBC"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 xml:space="preserve"> r.</w:t>
      </w:r>
      <w:r>
        <w:rPr>
          <w:rFonts w:ascii="Arial" w:hAnsi="Arial" w:cs="Arial"/>
          <w:b/>
        </w:rPr>
        <w:br/>
        <w:t>/</w:t>
      </w:r>
      <w:r w:rsidR="00DA1CBC">
        <w:rPr>
          <w:rFonts w:ascii="Arial" w:hAnsi="Arial" w:cs="Arial"/>
          <w:b/>
        </w:rPr>
        <w:t>czwartek</w:t>
      </w:r>
      <w:r>
        <w:rPr>
          <w:rFonts w:ascii="Arial" w:hAnsi="Arial" w:cs="Arial"/>
          <w:b/>
        </w:rPr>
        <w:t>, godz. 12</w:t>
      </w:r>
      <w:r>
        <w:rPr>
          <w:rFonts w:ascii="Arial" w:hAnsi="Arial" w:cs="Arial"/>
          <w:b/>
          <w:vertAlign w:val="superscript"/>
        </w:rPr>
        <w:t>00</w:t>
      </w:r>
      <w:r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br/>
      </w:r>
    </w:p>
    <w:p w14:paraId="38723F82" w14:textId="77777777" w:rsidR="00347A0C" w:rsidRDefault="00347A0C" w:rsidP="00347A0C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Otwarcie obrad i stwierdzenie quorum.</w:t>
      </w:r>
    </w:p>
    <w:p w14:paraId="11FB2C28" w14:textId="77777777" w:rsidR="00347A0C" w:rsidRDefault="00347A0C" w:rsidP="00347A0C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6BD9AA68" w14:textId="6AE319B7" w:rsidR="00347A0C" w:rsidRDefault="00347A0C" w:rsidP="00347A0C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Przyjęcie protokołu z </w:t>
      </w:r>
      <w:r w:rsidR="00DA1CBC">
        <w:rPr>
          <w:rFonts w:ascii="Arial" w:hAnsi="Arial" w:cs="Arial"/>
          <w:b/>
        </w:rPr>
        <w:t>V</w:t>
      </w:r>
      <w:r>
        <w:rPr>
          <w:rFonts w:ascii="Arial" w:hAnsi="Arial" w:cs="Arial"/>
          <w:b/>
        </w:rPr>
        <w:t xml:space="preserve"> Sesji Rady Powiatu Goleniowskiego z dnia </w:t>
      </w:r>
      <w:r>
        <w:rPr>
          <w:rFonts w:ascii="Arial" w:hAnsi="Arial" w:cs="Arial"/>
          <w:b/>
        </w:rPr>
        <w:br/>
      </w:r>
      <w:r w:rsidR="000605AC">
        <w:rPr>
          <w:rFonts w:ascii="Arial" w:hAnsi="Arial" w:cs="Arial"/>
          <w:b/>
        </w:rPr>
        <w:t>31</w:t>
      </w:r>
      <w:r>
        <w:rPr>
          <w:rFonts w:ascii="Arial" w:hAnsi="Arial" w:cs="Arial"/>
          <w:b/>
        </w:rPr>
        <w:t xml:space="preserve"> października 202</w:t>
      </w:r>
      <w:r w:rsidR="00DA1CBC"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 xml:space="preserve"> roku.</w:t>
      </w:r>
    </w:p>
    <w:p w14:paraId="186B5A9C" w14:textId="56EAFEFA" w:rsidR="00347A0C" w:rsidRDefault="00347A0C" w:rsidP="00347A0C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Przyjęcie protokołu z </w:t>
      </w:r>
      <w:r w:rsidR="00DA1CBC">
        <w:rPr>
          <w:rFonts w:ascii="Arial" w:hAnsi="Arial" w:cs="Arial"/>
          <w:b/>
        </w:rPr>
        <w:t>V</w:t>
      </w:r>
      <w:r>
        <w:rPr>
          <w:rFonts w:ascii="Arial" w:hAnsi="Arial" w:cs="Arial"/>
          <w:b/>
        </w:rPr>
        <w:t xml:space="preserve">I Sesji Rady Powiatu Goleniowskiego z dnia </w:t>
      </w:r>
      <w:r>
        <w:rPr>
          <w:rFonts w:ascii="Arial" w:hAnsi="Arial" w:cs="Arial"/>
          <w:b/>
        </w:rPr>
        <w:br/>
      </w:r>
      <w:r w:rsidR="00DA1CBC">
        <w:rPr>
          <w:rFonts w:ascii="Arial" w:hAnsi="Arial" w:cs="Arial"/>
          <w:b/>
        </w:rPr>
        <w:t>28</w:t>
      </w:r>
      <w:r>
        <w:rPr>
          <w:rFonts w:ascii="Arial" w:hAnsi="Arial" w:cs="Arial"/>
          <w:b/>
        </w:rPr>
        <w:t xml:space="preserve"> listopada 202</w:t>
      </w:r>
      <w:r w:rsidR="00DA1CBC"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 xml:space="preserve"> r. </w:t>
      </w:r>
    </w:p>
    <w:p w14:paraId="697FCBD7" w14:textId="77777777" w:rsidR="00347A0C" w:rsidRDefault="00347A0C" w:rsidP="00347A0C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  <w:szCs w:val="22"/>
        </w:rPr>
        <w:t>Informacja Prezesa Szpitalnego Centrum Medycznego w Goleniowie Sp. z o.o. nt. aktualnej sytuacji w szpitalu.</w:t>
      </w:r>
    </w:p>
    <w:p w14:paraId="66BBE7A5" w14:textId="0FF8C589" w:rsidR="00347A0C" w:rsidRDefault="00C60DC6" w:rsidP="00347A0C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347A0C">
        <w:rPr>
          <w:rFonts w:ascii="Arial" w:hAnsi="Arial" w:cs="Arial"/>
          <w:b/>
        </w:rPr>
        <w:t>rojekt</w:t>
      </w:r>
      <w:r w:rsidR="003118D1">
        <w:rPr>
          <w:rFonts w:ascii="Arial" w:hAnsi="Arial" w:cs="Arial"/>
          <w:b/>
        </w:rPr>
        <w:t xml:space="preserve"> </w:t>
      </w:r>
      <w:r w:rsidR="00347A0C">
        <w:rPr>
          <w:rFonts w:ascii="Arial" w:hAnsi="Arial" w:cs="Arial"/>
          <w:b/>
        </w:rPr>
        <w:t>budżetu Powiatu Goleniowskiego na 202</w:t>
      </w:r>
      <w:r w:rsidR="000605AC">
        <w:rPr>
          <w:rFonts w:ascii="Arial" w:hAnsi="Arial" w:cs="Arial"/>
          <w:b/>
        </w:rPr>
        <w:t>5</w:t>
      </w:r>
      <w:r w:rsidR="00347A0C">
        <w:rPr>
          <w:rFonts w:ascii="Arial" w:hAnsi="Arial" w:cs="Arial"/>
          <w:b/>
        </w:rPr>
        <w:t xml:space="preserve"> rok – dyskusja.</w:t>
      </w:r>
    </w:p>
    <w:p w14:paraId="51B29E66" w14:textId="1A7434BE" w:rsidR="00347A0C" w:rsidRDefault="00C60DC6" w:rsidP="00347A0C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Projekt</w:t>
      </w:r>
      <w:r w:rsidR="00347A0C">
        <w:rPr>
          <w:rFonts w:ascii="Arial" w:hAnsi="Arial" w:cs="Arial"/>
          <w:b/>
        </w:rPr>
        <w:t xml:space="preserve"> Wieloletniej prognozy finansowej </w:t>
      </w:r>
      <w:r w:rsidR="00920668">
        <w:rPr>
          <w:rFonts w:ascii="Arial" w:hAnsi="Arial" w:cs="Arial"/>
          <w:b/>
        </w:rPr>
        <w:t xml:space="preserve">Powiatu Goleniowskiego </w:t>
      </w:r>
      <w:r w:rsidR="00347A0C">
        <w:rPr>
          <w:rFonts w:ascii="Arial" w:hAnsi="Arial" w:cs="Arial"/>
          <w:b/>
        </w:rPr>
        <w:t>na lata 202</w:t>
      </w:r>
      <w:r w:rsidR="000605AC">
        <w:rPr>
          <w:rFonts w:ascii="Arial" w:hAnsi="Arial" w:cs="Arial"/>
          <w:b/>
        </w:rPr>
        <w:t>5</w:t>
      </w:r>
      <w:r w:rsidR="00347A0C">
        <w:rPr>
          <w:rFonts w:ascii="Arial" w:hAnsi="Arial" w:cs="Arial"/>
          <w:b/>
        </w:rPr>
        <w:t>-2039 – dyskusja.</w:t>
      </w:r>
    </w:p>
    <w:p w14:paraId="4C7399C1" w14:textId="1BBD723B" w:rsidR="00347A0C" w:rsidRDefault="00347A0C" w:rsidP="00347A0C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Opinia Regionalnej Izby Obrachunkowej w Szczecinie do projektu budżetu Powiatu Goleniowskiego na 202</w:t>
      </w:r>
      <w:r w:rsidR="000605AC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 xml:space="preserve"> rok i wieloletniej prognozy finansowej.</w:t>
      </w:r>
    </w:p>
    <w:p w14:paraId="09DE4DC5" w14:textId="34774823" w:rsidR="00347A0C" w:rsidRDefault="00347A0C" w:rsidP="00347A0C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Stanowiska Komisji Rady do projektu budżetu Powiatu Goleniowskiego na 202</w:t>
      </w:r>
      <w:r w:rsidR="000605AC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 xml:space="preserve"> rok.</w:t>
      </w:r>
    </w:p>
    <w:p w14:paraId="30B12AE9" w14:textId="55BEC2E1" w:rsidR="00C60DC6" w:rsidRDefault="00347A0C" w:rsidP="00C60DC6">
      <w:pPr>
        <w:pStyle w:val="Akapitzlist"/>
        <w:spacing w:after="0"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</w:t>
      </w:r>
      <w:r w:rsidR="003118D1">
        <w:rPr>
          <w:rFonts w:ascii="Arial" w:hAnsi="Arial" w:cs="Arial"/>
          <w:b/>
        </w:rPr>
        <w:t xml:space="preserve"> </w:t>
      </w:r>
      <w:r w:rsidR="000605AC" w:rsidRPr="000605AC">
        <w:rPr>
          <w:rFonts w:ascii="Arial" w:hAnsi="Arial" w:cs="Arial"/>
          <w:b/>
        </w:rPr>
        <w:t xml:space="preserve">Opinia Komisji Bezpieczeństwa i Porządku do projektu budżetu Powiatu Goleniowskiego na 2025 rok. </w:t>
      </w:r>
    </w:p>
    <w:p w14:paraId="7DCEC523" w14:textId="77777777" w:rsidR="00C60DC6" w:rsidRDefault="00C60DC6" w:rsidP="00C60DC6">
      <w:pPr>
        <w:pStyle w:val="Akapitzlist"/>
        <w:spacing w:after="0"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12. </w:t>
      </w:r>
      <w:r w:rsidR="000605AC" w:rsidRPr="000605AC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Stanowisko Zarządu Powiatu do projektu budżetu Powiatu Goleniowskiego na 2025 rok. </w:t>
      </w:r>
    </w:p>
    <w:p w14:paraId="61387EAD" w14:textId="4FEE315E" w:rsidR="00347A0C" w:rsidRDefault="00347A0C" w:rsidP="00347A0C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</w:t>
      </w:r>
      <w:r w:rsidR="000605AC"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>. Projekt uchwały w sprawie uchwalenia budżetu Powiatu Goleniowskiego na 202</w:t>
      </w:r>
      <w:r w:rsidR="002F2153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 xml:space="preserve"> rok.</w:t>
      </w:r>
    </w:p>
    <w:p w14:paraId="4F60AAF5" w14:textId="66A41305" w:rsidR="00347A0C" w:rsidRDefault="00347A0C" w:rsidP="00347A0C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</w:t>
      </w:r>
      <w:r w:rsidR="00DC1700">
        <w:rPr>
          <w:rFonts w:ascii="Arial" w:hAnsi="Arial" w:cs="Arial"/>
          <w:bCs/>
        </w:rPr>
        <w:t>4</w:t>
      </w:r>
      <w:r>
        <w:rPr>
          <w:rFonts w:ascii="Arial" w:hAnsi="Arial" w:cs="Arial"/>
          <w:bCs/>
        </w:rPr>
        <w:t>. Projekt uchwały w sprawie uchwalenia wieloletniej prognozy finansowej Powiatu Goleniowskiego na lata 202</w:t>
      </w:r>
      <w:r w:rsidR="002F2153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>-2039.</w:t>
      </w:r>
    </w:p>
    <w:p w14:paraId="1B3B5599" w14:textId="5EAE44C3" w:rsidR="00E67E77" w:rsidRDefault="00E67E77" w:rsidP="00347A0C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</w:t>
      </w:r>
      <w:r w:rsidR="00DC1700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>. Projekt uchwały zmieniający Uchwałę Nr LI/</w:t>
      </w:r>
      <w:r w:rsidR="0067714B">
        <w:rPr>
          <w:rFonts w:ascii="Arial" w:hAnsi="Arial" w:cs="Arial"/>
          <w:bCs/>
        </w:rPr>
        <w:t>324</w:t>
      </w:r>
      <w:r>
        <w:rPr>
          <w:rFonts w:ascii="Arial" w:hAnsi="Arial" w:cs="Arial"/>
          <w:bCs/>
        </w:rPr>
        <w:t>/2</w:t>
      </w:r>
      <w:r w:rsidR="0067714B">
        <w:rPr>
          <w:rFonts w:ascii="Arial" w:hAnsi="Arial" w:cs="Arial"/>
          <w:bCs/>
        </w:rPr>
        <w:t>4</w:t>
      </w:r>
      <w:r>
        <w:rPr>
          <w:rFonts w:ascii="Arial" w:hAnsi="Arial" w:cs="Arial"/>
          <w:bCs/>
        </w:rPr>
        <w:t xml:space="preserve"> Rady Powiatu Goleniowskiego z dnia </w:t>
      </w:r>
      <w:r w:rsidR="0067714B">
        <w:rPr>
          <w:rFonts w:ascii="Arial" w:hAnsi="Arial" w:cs="Arial"/>
          <w:bCs/>
        </w:rPr>
        <w:t>21</w:t>
      </w:r>
      <w:r>
        <w:rPr>
          <w:rFonts w:ascii="Arial" w:hAnsi="Arial" w:cs="Arial"/>
          <w:bCs/>
        </w:rPr>
        <w:t xml:space="preserve"> marca 202</w:t>
      </w:r>
      <w:r w:rsidR="0067714B">
        <w:rPr>
          <w:rFonts w:ascii="Arial" w:hAnsi="Arial" w:cs="Arial"/>
          <w:bCs/>
        </w:rPr>
        <w:t>4</w:t>
      </w:r>
      <w:r>
        <w:rPr>
          <w:rFonts w:ascii="Arial" w:hAnsi="Arial" w:cs="Arial"/>
          <w:bCs/>
        </w:rPr>
        <w:t xml:space="preserve"> r. w sprawie określenia zadań, na które przeznacza się środki Państwowego Funduszu Rehabilitacji Osób Niepełnosprawnych. </w:t>
      </w:r>
    </w:p>
    <w:p w14:paraId="0D2CCBDD" w14:textId="781959B8" w:rsidR="00161CB1" w:rsidRDefault="006F56D6" w:rsidP="00161CB1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>1</w:t>
      </w:r>
      <w:r w:rsidR="00DC1700">
        <w:rPr>
          <w:rFonts w:ascii="Arial" w:hAnsi="Arial" w:cs="Arial"/>
          <w:bCs/>
        </w:rPr>
        <w:t>6</w:t>
      </w:r>
      <w:r>
        <w:rPr>
          <w:rFonts w:ascii="Arial" w:hAnsi="Arial" w:cs="Arial"/>
          <w:bCs/>
        </w:rPr>
        <w:t>.</w:t>
      </w:r>
      <w:r w:rsidR="00031D4C">
        <w:rPr>
          <w:rFonts w:ascii="Arial" w:hAnsi="Arial" w:cs="Arial"/>
          <w:bCs/>
        </w:rPr>
        <w:t xml:space="preserve"> </w:t>
      </w:r>
      <w:r w:rsidR="00161CB1">
        <w:rPr>
          <w:rFonts w:ascii="Arial" w:hAnsi="Arial" w:cs="Arial"/>
          <w:bCs/>
        </w:rPr>
        <w:t>Projekt uchwały w sprawie wprowadzenia zmian w Statucie Powiatowego Centrum Pomocy Rodzinie w Goleniowie.</w:t>
      </w:r>
    </w:p>
    <w:p w14:paraId="78227273" w14:textId="656586B2" w:rsidR="00031D4C" w:rsidRDefault="00161CB1" w:rsidP="00347A0C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</w:t>
      </w:r>
      <w:r w:rsidR="00DC1700">
        <w:rPr>
          <w:rFonts w:ascii="Arial" w:hAnsi="Arial" w:cs="Arial"/>
          <w:bCs/>
        </w:rPr>
        <w:t>7</w:t>
      </w:r>
      <w:r>
        <w:rPr>
          <w:rFonts w:ascii="Arial" w:hAnsi="Arial" w:cs="Arial"/>
          <w:bCs/>
        </w:rPr>
        <w:t xml:space="preserve">. </w:t>
      </w:r>
      <w:r w:rsidR="00031D4C">
        <w:rPr>
          <w:rFonts w:ascii="Arial" w:hAnsi="Arial" w:cs="Arial"/>
          <w:bCs/>
        </w:rPr>
        <w:t xml:space="preserve">Projekt uchwały w sprawie zmiany uchwały Nr XXIII/214/13 z dnia 16 maja 2013 r. w sprawie powierzenia Gminie Goleniów zarządzania drogami powiatowymi. </w:t>
      </w:r>
      <w:r w:rsidR="006F56D6">
        <w:rPr>
          <w:rFonts w:ascii="Arial" w:hAnsi="Arial" w:cs="Arial"/>
          <w:bCs/>
        </w:rPr>
        <w:t xml:space="preserve"> </w:t>
      </w:r>
    </w:p>
    <w:p w14:paraId="26FBCDE6" w14:textId="62687A7F" w:rsidR="00A47580" w:rsidRPr="00A47580" w:rsidRDefault="00031D4C" w:rsidP="00347A0C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</w:t>
      </w:r>
      <w:r w:rsidR="00DC1700">
        <w:rPr>
          <w:rFonts w:ascii="Arial" w:hAnsi="Arial" w:cs="Arial"/>
          <w:bCs/>
        </w:rPr>
        <w:t>8</w:t>
      </w:r>
      <w:r>
        <w:rPr>
          <w:rFonts w:ascii="Arial" w:hAnsi="Arial" w:cs="Arial"/>
          <w:bCs/>
        </w:rPr>
        <w:t>.</w:t>
      </w:r>
      <w:r w:rsidR="00161CB1">
        <w:rPr>
          <w:rFonts w:ascii="Arial" w:hAnsi="Arial" w:cs="Arial"/>
          <w:bCs/>
        </w:rPr>
        <w:t xml:space="preserve"> </w:t>
      </w:r>
      <w:r w:rsidR="0067714B">
        <w:rPr>
          <w:rFonts w:ascii="Arial" w:hAnsi="Arial" w:cs="Arial"/>
          <w:bCs/>
        </w:rPr>
        <w:t xml:space="preserve">Projekt uchwały </w:t>
      </w:r>
      <w:r w:rsidR="00F23F8E">
        <w:rPr>
          <w:rFonts w:ascii="Arial" w:hAnsi="Arial" w:cs="Arial"/>
          <w:bCs/>
        </w:rPr>
        <w:t xml:space="preserve">w sprawie ustalenia zewnętrznej procedury dokonywania zgłoszeń naruszeń prawa i podejmowania działań następczych przez Radę Powiatu Goleniowskiego.  </w:t>
      </w:r>
    </w:p>
    <w:p w14:paraId="2A95DB76" w14:textId="211DFA45" w:rsidR="00347A0C" w:rsidRDefault="00347A0C" w:rsidP="00347A0C">
      <w:pPr>
        <w:spacing w:after="0" w:line="360" w:lineRule="auto"/>
        <w:ind w:left="426" w:hanging="426"/>
        <w:rPr>
          <w:rFonts w:ascii="Arial" w:eastAsia="Times New Roman" w:hAnsi="Arial" w:cs="Arial"/>
          <w:bCs/>
          <w:lang w:eastAsia="pl-PL"/>
        </w:rPr>
      </w:pPr>
      <w:r>
        <w:rPr>
          <w:rFonts w:ascii="Arial" w:hAnsi="Arial" w:cs="Arial"/>
          <w:bCs/>
        </w:rPr>
        <w:t>1</w:t>
      </w:r>
      <w:r w:rsidR="00DC1700">
        <w:rPr>
          <w:rFonts w:ascii="Arial" w:hAnsi="Arial" w:cs="Arial"/>
          <w:bCs/>
        </w:rPr>
        <w:t>9</w:t>
      </w:r>
      <w:r>
        <w:rPr>
          <w:rFonts w:ascii="Arial" w:hAnsi="Arial" w:cs="Arial"/>
          <w:bCs/>
        </w:rPr>
        <w:t xml:space="preserve">. Projekt uchwały w sprawie </w:t>
      </w:r>
      <w:r>
        <w:rPr>
          <w:rFonts w:ascii="Arial" w:eastAsia="Times New Roman" w:hAnsi="Arial" w:cs="Arial"/>
          <w:bCs/>
          <w:lang w:eastAsia="pl-PL"/>
        </w:rPr>
        <w:t>uchwalenia planu pracy Rady Powiatu Goleniowskiego na 202</w:t>
      </w:r>
      <w:r w:rsidR="0067714B">
        <w:rPr>
          <w:rFonts w:ascii="Arial" w:eastAsia="Times New Roman" w:hAnsi="Arial" w:cs="Arial"/>
          <w:bCs/>
          <w:lang w:eastAsia="pl-PL"/>
        </w:rPr>
        <w:t>5</w:t>
      </w:r>
      <w:r>
        <w:rPr>
          <w:rFonts w:ascii="Arial" w:eastAsia="Times New Roman" w:hAnsi="Arial" w:cs="Arial"/>
          <w:bCs/>
          <w:lang w:eastAsia="pl-PL"/>
        </w:rPr>
        <w:t xml:space="preserve"> rok.</w:t>
      </w:r>
    </w:p>
    <w:p w14:paraId="6B85F107" w14:textId="029353BD" w:rsidR="00161CB1" w:rsidRDefault="00DC1700" w:rsidP="00161CB1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eastAsia="Times New Roman" w:hAnsi="Arial" w:cs="Arial"/>
          <w:bCs/>
          <w:lang w:eastAsia="pl-PL"/>
        </w:rPr>
        <w:t>20</w:t>
      </w:r>
      <w:r w:rsidR="00161CB1">
        <w:rPr>
          <w:rFonts w:ascii="Arial" w:eastAsia="Times New Roman" w:hAnsi="Arial" w:cs="Arial"/>
          <w:bCs/>
          <w:lang w:eastAsia="pl-PL"/>
        </w:rPr>
        <w:t xml:space="preserve">. </w:t>
      </w:r>
      <w:r w:rsidR="00161CB1">
        <w:rPr>
          <w:rFonts w:ascii="Arial" w:hAnsi="Arial" w:cs="Arial"/>
          <w:bCs/>
        </w:rPr>
        <w:t xml:space="preserve">Projekt uchwały w sprawie powierzenia Miastu Zielona Góra prowadzenia zadań Powiatu Goleniowskiego z zakresu edukacji publicznej. </w:t>
      </w:r>
    </w:p>
    <w:p w14:paraId="0E72020D" w14:textId="513F5C91" w:rsidR="00161CB1" w:rsidRDefault="00DC1700" w:rsidP="00347A0C">
      <w:pPr>
        <w:spacing w:after="0" w:line="360" w:lineRule="auto"/>
        <w:ind w:left="426" w:hanging="426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21</w:t>
      </w:r>
      <w:r w:rsidR="00161CB1">
        <w:rPr>
          <w:rFonts w:ascii="Arial" w:eastAsia="Times New Roman" w:hAnsi="Arial" w:cs="Arial"/>
          <w:bCs/>
          <w:lang w:eastAsia="pl-PL"/>
        </w:rPr>
        <w:t>. Projekt uchwały w sprawie ustalenia wydatków budżetu Powiatu Goleniows</w:t>
      </w:r>
      <w:r w:rsidR="00CA41EE">
        <w:rPr>
          <w:rFonts w:ascii="Arial" w:eastAsia="Times New Roman" w:hAnsi="Arial" w:cs="Arial"/>
          <w:bCs/>
          <w:lang w:eastAsia="pl-PL"/>
        </w:rPr>
        <w:t>k</w:t>
      </w:r>
      <w:r w:rsidR="00161CB1">
        <w:rPr>
          <w:rFonts w:ascii="Arial" w:eastAsia="Times New Roman" w:hAnsi="Arial" w:cs="Arial"/>
          <w:bCs/>
          <w:lang w:eastAsia="pl-PL"/>
        </w:rPr>
        <w:t>iego, które nie wygasają z upływem 2024 r.</w:t>
      </w:r>
    </w:p>
    <w:p w14:paraId="52110A25" w14:textId="0CB589F1" w:rsidR="00347A0C" w:rsidRDefault="00DC1700" w:rsidP="00347A0C">
      <w:pPr>
        <w:spacing w:after="0" w:line="360" w:lineRule="auto"/>
        <w:ind w:left="426" w:hanging="426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22</w:t>
      </w:r>
      <w:r w:rsidR="00347A0C">
        <w:rPr>
          <w:rFonts w:ascii="Arial" w:eastAsia="Times New Roman" w:hAnsi="Arial" w:cs="Arial"/>
          <w:bCs/>
          <w:lang w:eastAsia="pl-PL"/>
        </w:rPr>
        <w:t>. Projekt uchwały w sprawie zmiany budżetu Powiatu Goleniowskiego na 202</w:t>
      </w:r>
      <w:r w:rsidR="0067714B">
        <w:rPr>
          <w:rFonts w:ascii="Arial" w:eastAsia="Times New Roman" w:hAnsi="Arial" w:cs="Arial"/>
          <w:bCs/>
          <w:lang w:eastAsia="pl-PL"/>
        </w:rPr>
        <w:t>4</w:t>
      </w:r>
      <w:r w:rsidR="00347A0C">
        <w:rPr>
          <w:rFonts w:ascii="Arial" w:eastAsia="Times New Roman" w:hAnsi="Arial" w:cs="Arial"/>
          <w:bCs/>
          <w:lang w:eastAsia="pl-PL"/>
        </w:rPr>
        <w:t xml:space="preserve"> rok </w:t>
      </w:r>
      <w:r w:rsidR="00347A0C">
        <w:rPr>
          <w:rFonts w:ascii="Arial" w:eastAsia="Times New Roman" w:hAnsi="Arial" w:cs="Arial"/>
          <w:bCs/>
          <w:lang w:eastAsia="pl-PL"/>
        </w:rPr>
        <w:br/>
        <w:t>i zmieniająca uchwałę w sprawie uchwalenia budżetu Powiatu Goleniowskiego na 202</w:t>
      </w:r>
      <w:r w:rsidR="0067714B">
        <w:rPr>
          <w:rFonts w:ascii="Arial" w:eastAsia="Times New Roman" w:hAnsi="Arial" w:cs="Arial"/>
          <w:bCs/>
          <w:lang w:eastAsia="pl-PL"/>
        </w:rPr>
        <w:t>4</w:t>
      </w:r>
      <w:r w:rsidR="00347A0C">
        <w:rPr>
          <w:rFonts w:ascii="Arial" w:eastAsia="Times New Roman" w:hAnsi="Arial" w:cs="Arial"/>
          <w:bCs/>
          <w:lang w:eastAsia="pl-PL"/>
        </w:rPr>
        <w:t xml:space="preserve"> r. </w:t>
      </w:r>
    </w:p>
    <w:p w14:paraId="1A3A36AF" w14:textId="74494785" w:rsidR="00347A0C" w:rsidRDefault="00347A0C" w:rsidP="00347A0C">
      <w:pPr>
        <w:spacing w:after="0" w:line="360" w:lineRule="auto"/>
        <w:rPr>
          <w:rFonts w:ascii="Arial" w:hAnsi="Arial" w:cs="Arial"/>
          <w:b/>
        </w:rPr>
      </w:pPr>
      <w:r>
        <w:rPr>
          <w:rFonts w:ascii="Arial" w:eastAsia="Times New Roman" w:hAnsi="Arial" w:cs="Arial"/>
          <w:b/>
          <w:lang w:eastAsia="pl-PL"/>
        </w:rPr>
        <w:t>2</w:t>
      </w:r>
      <w:r w:rsidR="00DC1700">
        <w:rPr>
          <w:rFonts w:ascii="Arial" w:eastAsia="Times New Roman" w:hAnsi="Arial" w:cs="Arial"/>
          <w:b/>
          <w:lang w:eastAsia="pl-PL"/>
        </w:rPr>
        <w:t>3</w:t>
      </w:r>
      <w:r>
        <w:rPr>
          <w:rFonts w:ascii="Arial" w:eastAsia="Times New Roman" w:hAnsi="Arial" w:cs="Arial"/>
          <w:b/>
          <w:lang w:eastAsia="pl-PL"/>
        </w:rPr>
        <w:t>.</w:t>
      </w:r>
      <w:r>
        <w:rPr>
          <w:rFonts w:ascii="Arial" w:eastAsia="Times New Roman" w:hAnsi="Arial" w:cs="Arial"/>
          <w:bCs/>
          <w:lang w:eastAsia="pl-PL"/>
        </w:rPr>
        <w:t xml:space="preserve"> </w:t>
      </w:r>
      <w:r>
        <w:rPr>
          <w:rFonts w:ascii="Arial" w:hAnsi="Arial" w:cs="Arial"/>
          <w:b/>
        </w:rPr>
        <w:t>Zatwierdzenie planu pracy Komisji Rewizyjnej na 202</w:t>
      </w:r>
      <w:r w:rsidR="0067714B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 xml:space="preserve"> rok.</w:t>
      </w:r>
    </w:p>
    <w:p w14:paraId="465085A8" w14:textId="3839C241" w:rsidR="00347A0C" w:rsidRDefault="00347A0C" w:rsidP="00347A0C">
      <w:pPr>
        <w:pStyle w:val="Akapitzlist"/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DC1700"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>. Sprawozdanie z działalności Zarządu Powiatu między sesjami.</w:t>
      </w:r>
    </w:p>
    <w:p w14:paraId="1A244CB5" w14:textId="550B3868" w:rsidR="00347A0C" w:rsidRDefault="00347A0C" w:rsidP="00347A0C">
      <w:pPr>
        <w:pStyle w:val="Akapitzlist"/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DC1700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 xml:space="preserve">. Informacje Przewodniczącej Rady Powiatu.  </w:t>
      </w:r>
    </w:p>
    <w:p w14:paraId="7D9F8AF3" w14:textId="0322900D" w:rsidR="00347A0C" w:rsidRDefault="00347A0C" w:rsidP="00347A0C">
      <w:pPr>
        <w:pStyle w:val="Akapitzlist"/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DC1700">
        <w:rPr>
          <w:rFonts w:ascii="Arial" w:hAnsi="Arial" w:cs="Arial"/>
          <w:b/>
        </w:rPr>
        <w:t>6</w:t>
      </w:r>
      <w:r>
        <w:rPr>
          <w:rFonts w:ascii="Arial" w:hAnsi="Arial" w:cs="Arial"/>
          <w:b/>
        </w:rPr>
        <w:t>. Interpelacje, wolne wnioski i zapytania radnych.</w:t>
      </w:r>
    </w:p>
    <w:p w14:paraId="6CA28C41" w14:textId="04924A52" w:rsidR="00347A0C" w:rsidRDefault="00347A0C" w:rsidP="00347A0C">
      <w:pPr>
        <w:pStyle w:val="Akapitzlist"/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DC1700">
        <w:rPr>
          <w:rFonts w:ascii="Arial" w:hAnsi="Arial" w:cs="Arial"/>
          <w:b/>
        </w:rPr>
        <w:t>7</w:t>
      </w:r>
      <w:r>
        <w:rPr>
          <w:rFonts w:ascii="Arial" w:hAnsi="Arial" w:cs="Arial"/>
          <w:b/>
        </w:rPr>
        <w:t xml:space="preserve">. Odpowiedzi na interpelacje, wolne wnioski i zapytania radnych. </w:t>
      </w:r>
    </w:p>
    <w:p w14:paraId="32EB7CBF" w14:textId="75F7C838" w:rsidR="00347A0C" w:rsidRDefault="00347A0C" w:rsidP="00347A0C">
      <w:pPr>
        <w:pStyle w:val="Akapitzlist"/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DC1700">
        <w:rPr>
          <w:rFonts w:ascii="Arial" w:hAnsi="Arial" w:cs="Arial"/>
          <w:b/>
        </w:rPr>
        <w:t>8</w:t>
      </w:r>
      <w:r>
        <w:rPr>
          <w:rFonts w:ascii="Arial" w:hAnsi="Arial" w:cs="Arial"/>
          <w:b/>
        </w:rPr>
        <w:t xml:space="preserve">. Zamknięcie obrad sesji. </w:t>
      </w:r>
    </w:p>
    <w:p w14:paraId="0F1D6ADB" w14:textId="77777777" w:rsidR="00347A0C" w:rsidRDefault="00347A0C" w:rsidP="00347A0C">
      <w:pPr>
        <w:spacing w:after="0" w:line="360" w:lineRule="auto"/>
        <w:rPr>
          <w:rFonts w:ascii="Arial" w:eastAsia="Times New Roman" w:hAnsi="Arial" w:cs="Arial"/>
          <w:bCs/>
          <w:lang w:eastAsia="pl-PL"/>
        </w:rPr>
      </w:pPr>
    </w:p>
    <w:p w14:paraId="76990143" w14:textId="77777777" w:rsidR="00347A0C" w:rsidRDefault="00347A0C" w:rsidP="00347A0C">
      <w:pPr>
        <w:spacing w:after="0" w:line="360" w:lineRule="auto"/>
        <w:jc w:val="left"/>
        <w:rPr>
          <w:rFonts w:ascii="Arial" w:eastAsia="Times New Roman" w:hAnsi="Arial" w:cs="Arial"/>
          <w:bCs/>
          <w:lang w:eastAsia="pl-PL"/>
        </w:rPr>
      </w:pPr>
    </w:p>
    <w:p w14:paraId="66D25FE6" w14:textId="77777777" w:rsidR="00347A0C" w:rsidRDefault="00347A0C" w:rsidP="00347A0C">
      <w:pPr>
        <w:pStyle w:val="Akapitzlist"/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</w:t>
      </w:r>
    </w:p>
    <w:p w14:paraId="2FB5DE6F" w14:textId="77777777" w:rsidR="00347A0C" w:rsidRDefault="00347A0C" w:rsidP="00347A0C"/>
    <w:p w14:paraId="6248F97B" w14:textId="77777777" w:rsidR="009D1805" w:rsidRDefault="009D1805"/>
    <w:sectPr w:rsidR="009D18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B8500D"/>
    <w:multiLevelType w:val="hybridMultilevel"/>
    <w:tmpl w:val="9DC06BE6"/>
    <w:lvl w:ilvl="0" w:tplc="041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82918"/>
    <w:multiLevelType w:val="hybridMultilevel"/>
    <w:tmpl w:val="999C69D4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028287284">
    <w:abstractNumId w:val="1"/>
  </w:num>
  <w:num w:numId="2" w16cid:durableId="523136806">
    <w:abstractNumId w:val="1"/>
  </w:num>
  <w:num w:numId="3" w16cid:durableId="2131431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F41"/>
    <w:rsid w:val="00031D4C"/>
    <w:rsid w:val="00047E41"/>
    <w:rsid w:val="000605AC"/>
    <w:rsid w:val="00067FE4"/>
    <w:rsid w:val="00144243"/>
    <w:rsid w:val="00161CB1"/>
    <w:rsid w:val="001A3FE6"/>
    <w:rsid w:val="002F2153"/>
    <w:rsid w:val="003118D1"/>
    <w:rsid w:val="00347A0C"/>
    <w:rsid w:val="003F7353"/>
    <w:rsid w:val="004C3BF5"/>
    <w:rsid w:val="004D4E26"/>
    <w:rsid w:val="004E3AF1"/>
    <w:rsid w:val="006274F9"/>
    <w:rsid w:val="0067714B"/>
    <w:rsid w:val="006F56D6"/>
    <w:rsid w:val="007E254A"/>
    <w:rsid w:val="00802DD2"/>
    <w:rsid w:val="00920668"/>
    <w:rsid w:val="00976F41"/>
    <w:rsid w:val="009D1805"/>
    <w:rsid w:val="00A47580"/>
    <w:rsid w:val="00AD0406"/>
    <w:rsid w:val="00C60DC6"/>
    <w:rsid w:val="00CA41EE"/>
    <w:rsid w:val="00DA1CBC"/>
    <w:rsid w:val="00DC1700"/>
    <w:rsid w:val="00E67E77"/>
    <w:rsid w:val="00E75C5D"/>
    <w:rsid w:val="00ED6D50"/>
    <w:rsid w:val="00F2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857B3"/>
  <w15:chartTrackingRefBased/>
  <w15:docId w15:val="{16D2F40A-4EAB-4321-B32B-DB708EC50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7A0C"/>
    <w:pPr>
      <w:spacing w:after="200" w:line="276" w:lineRule="auto"/>
      <w:jc w:val="both"/>
    </w:pPr>
    <w:rPr>
      <w:rFonts w:ascii="Bookman Old Style" w:hAnsi="Bookman Old Style"/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47A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592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690A87-3085-4DF8-842B-67E08D3AA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2</Pages>
  <Words>399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14</cp:revision>
  <dcterms:created xsi:type="dcterms:W3CDTF">2024-12-02T11:08:00Z</dcterms:created>
  <dcterms:modified xsi:type="dcterms:W3CDTF">2024-12-06T10:43:00Z</dcterms:modified>
</cp:coreProperties>
</file>