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BE2" w14:textId="77777777" w:rsidR="00643D01" w:rsidRPr="0046028A" w:rsidRDefault="00000000" w:rsidP="00A55F4F">
      <w:pPr>
        <w:spacing w:before="34"/>
        <w:ind w:left="5613" w:right="147" w:firstLine="2824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3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210A836" w14:textId="2A2F2F44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6D88329C" w14:textId="13130137" w:rsidR="00744E94" w:rsidRPr="0046028A" w:rsidRDefault="008F784B">
      <w:pPr>
        <w:pStyle w:val="Tekstpodstawowy"/>
        <w:spacing w:before="1"/>
        <w:ind w:left="64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B56F09" w:rsidRPr="0046028A">
        <w:rPr>
          <w:rFonts w:ascii="Times New Roman" w:hAnsi="Times New Roman" w:cs="Times New Roman"/>
        </w:rPr>
        <w:t>,</w:t>
      </w:r>
      <w:r w:rsidR="00B56F09" w:rsidRPr="0046028A">
        <w:rPr>
          <w:rFonts w:ascii="Times New Roman" w:hAnsi="Times New Roman" w:cs="Times New Roman"/>
          <w:spacing w:val="-11"/>
        </w:rPr>
        <w:t xml:space="preserve"> </w:t>
      </w:r>
      <w:r w:rsidR="00B56F09" w:rsidRPr="0046028A">
        <w:rPr>
          <w:rFonts w:ascii="Times New Roman" w:hAnsi="Times New Roman" w:cs="Times New Roman"/>
        </w:rPr>
        <w:t>dnia</w:t>
      </w:r>
      <w:r w:rsidR="00B56F09" w:rsidRPr="0046028A">
        <w:rPr>
          <w:rFonts w:ascii="Times New Roman" w:hAnsi="Times New Roman" w:cs="Times New Roman"/>
          <w:spacing w:val="-9"/>
        </w:rPr>
        <w:t xml:space="preserve"> </w:t>
      </w:r>
      <w:r w:rsidR="00B56F09" w:rsidRPr="0046028A">
        <w:rPr>
          <w:rFonts w:ascii="Times New Roman" w:hAnsi="Times New Roman" w:cs="Times New Roman"/>
          <w:spacing w:val="-2"/>
        </w:rPr>
        <w:t>…..........................</w:t>
      </w:r>
    </w:p>
    <w:p w14:paraId="1D0A74B3" w14:textId="77777777" w:rsidR="00744E94" w:rsidRPr="0046028A" w:rsidRDefault="00000000">
      <w:pPr>
        <w:ind w:left="1919" w:right="1969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pacing w:val="-2"/>
          <w:sz w:val="24"/>
        </w:rPr>
        <w:t>Oświadczenie</w:t>
      </w:r>
    </w:p>
    <w:p w14:paraId="352BAB67" w14:textId="77777777" w:rsidR="00744E94" w:rsidRPr="0046028A" w:rsidRDefault="00000000">
      <w:pPr>
        <w:ind w:left="2" w:right="1"/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dotyczącego</w:t>
      </w:r>
      <w:r w:rsidRPr="0046028A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wyrażenia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zgody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na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udzielenie</w:t>
      </w:r>
      <w:r w:rsidRPr="0046028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pomocy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pacing w:val="-2"/>
          <w:sz w:val="24"/>
        </w:rPr>
        <w:t>medycznej</w:t>
      </w:r>
    </w:p>
    <w:p w14:paraId="085D3932" w14:textId="77777777" w:rsidR="00B34E93" w:rsidRDefault="00B34E93">
      <w:pPr>
        <w:pStyle w:val="Tekstpodstawowy"/>
        <w:ind w:left="143"/>
        <w:rPr>
          <w:rFonts w:ascii="Times New Roman" w:hAnsi="Times New Roman" w:cs="Times New Roman"/>
        </w:rPr>
      </w:pPr>
    </w:p>
    <w:p w14:paraId="388A9FD9" w14:textId="3B9CC5CE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Ja,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</w:rPr>
        <w:t>niżej</w:t>
      </w:r>
      <w:r w:rsidRPr="0046028A">
        <w:rPr>
          <w:rFonts w:ascii="Times New Roman" w:hAnsi="Times New Roman" w:cs="Times New Roman"/>
          <w:spacing w:val="1"/>
        </w:rPr>
        <w:t xml:space="preserve"> </w:t>
      </w:r>
      <w:r w:rsidRPr="0046028A">
        <w:rPr>
          <w:rFonts w:ascii="Times New Roman" w:hAnsi="Times New Roman" w:cs="Times New Roman"/>
          <w:spacing w:val="-2"/>
        </w:rPr>
        <w:t>podpisany/a</w:t>
      </w:r>
    </w:p>
    <w:p w14:paraId="39231A8E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12BE8172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pacing w:val="-2"/>
          <w:sz w:val="24"/>
        </w:rPr>
        <w:t>……………………………………………………………</w:t>
      </w:r>
    </w:p>
    <w:p w14:paraId="3178AD4F" w14:textId="77777777" w:rsidR="00744E94" w:rsidRPr="0046028A" w:rsidRDefault="00000000">
      <w:pPr>
        <w:ind w:lef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i/>
          <w:sz w:val="18"/>
        </w:rPr>
        <w:t>(imię</w:t>
      </w:r>
      <w:r w:rsidRPr="0046028A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i</w:t>
      </w:r>
      <w:r w:rsidRPr="0046028A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nazwisko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osoby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niepełnosprawnej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lub</w:t>
      </w:r>
      <w:r w:rsidRPr="0046028A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z w:val="18"/>
        </w:rPr>
        <w:t>opiekuna</w:t>
      </w:r>
      <w:r w:rsidRPr="0046028A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8"/>
        </w:rPr>
        <w:t>prawnego)</w:t>
      </w:r>
      <w:r w:rsidRPr="0046028A">
        <w:rPr>
          <w:rFonts w:ascii="Times New Roman" w:hAnsi="Times New Roman" w:cs="Times New Roman"/>
          <w:spacing w:val="-2"/>
          <w:sz w:val="24"/>
        </w:rPr>
        <w:t>,</w:t>
      </w:r>
    </w:p>
    <w:p w14:paraId="7D9D80B1" w14:textId="1D9847AB" w:rsidR="00744E94" w:rsidRPr="0046028A" w:rsidRDefault="00000000">
      <w:pPr>
        <w:pStyle w:val="Tekstpodstawowy"/>
        <w:ind w:left="143" w:right="142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wyrażam zgodę na udzielenie mojemu podopiecznemu niezbędnej pomocy medycznej w sytuacjach zagrożenia zdrowia i życia oraz w codziennej opiece zdrowotnej podczas pobytu całodobowego w ramach programu „Opieka </w:t>
      </w:r>
      <w:proofErr w:type="spellStart"/>
      <w:r w:rsidRPr="0046028A">
        <w:rPr>
          <w:rFonts w:ascii="Times New Roman" w:hAnsi="Times New Roman" w:cs="Times New Roman"/>
        </w:rPr>
        <w:t>Wytchnieniowa</w:t>
      </w:r>
      <w:proofErr w:type="spellEnd"/>
      <w:r w:rsidRPr="0046028A">
        <w:rPr>
          <w:rFonts w:ascii="Times New Roman" w:hAnsi="Times New Roman" w:cs="Times New Roman"/>
        </w:rPr>
        <w:t>” – edycja 202</w:t>
      </w:r>
      <w:r w:rsidR="00B56F09" w:rsidRPr="0046028A">
        <w:rPr>
          <w:rFonts w:ascii="Times New Roman" w:hAnsi="Times New Roman" w:cs="Times New Roman"/>
        </w:rPr>
        <w:t>6</w:t>
      </w:r>
      <w:r w:rsidRPr="0046028A">
        <w:rPr>
          <w:rFonts w:ascii="Times New Roman" w:hAnsi="Times New Roman" w:cs="Times New Roman"/>
        </w:rPr>
        <w:t>.</w:t>
      </w:r>
    </w:p>
    <w:p w14:paraId="1E5F1411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40919D21" w14:textId="77777777" w:rsidR="00744E94" w:rsidRPr="0046028A" w:rsidRDefault="00000000">
      <w:pPr>
        <w:ind w:left="143"/>
        <w:jc w:val="both"/>
        <w:rPr>
          <w:rFonts w:ascii="Times New Roman" w:hAnsi="Times New Roman" w:cs="Times New Roman"/>
          <w:b/>
          <w:i/>
          <w:sz w:val="24"/>
        </w:rPr>
      </w:pPr>
      <w:r w:rsidRPr="0046028A">
        <w:rPr>
          <w:rFonts w:ascii="Times New Roman" w:hAnsi="Times New Roman" w:cs="Times New Roman"/>
          <w:b/>
          <w:i/>
          <w:sz w:val="24"/>
        </w:rPr>
        <w:t>Zakres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z w:val="24"/>
        </w:rPr>
        <w:t>udzielanej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z w:val="24"/>
        </w:rPr>
        <w:t>pomocy</w:t>
      </w:r>
      <w:r w:rsidRPr="0046028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i/>
          <w:spacing w:val="-2"/>
          <w:sz w:val="24"/>
        </w:rPr>
        <w:t>medycznej:</w:t>
      </w:r>
    </w:p>
    <w:p w14:paraId="2D45C35F" w14:textId="5C94ADA2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6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Wezwanie służb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ratunkowych – zgadzam się na natychmiastowe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wezwanie karetki pogotowia ratunkowego </w:t>
      </w:r>
      <w:r w:rsidR="0096579E" w:rsidRPr="0046028A">
        <w:rPr>
          <w:rFonts w:ascii="Times New Roman" w:hAnsi="Times New Roman" w:cs="Times New Roman"/>
          <w:sz w:val="24"/>
        </w:rPr>
        <w:t xml:space="preserve">lub hospitalizację w </w:t>
      </w:r>
      <w:r w:rsidR="008F784B">
        <w:rPr>
          <w:rFonts w:ascii="Times New Roman" w:hAnsi="Times New Roman" w:cs="Times New Roman"/>
          <w:sz w:val="24"/>
        </w:rPr>
        <w:t>……………………………………..</w:t>
      </w:r>
      <w:r w:rsidR="0096579E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 przypadku nagłego pogorszenia stanu zdrowia lub sytuacji zagrażających życiu.</w:t>
      </w:r>
    </w:p>
    <w:p w14:paraId="6864D8D1" w14:textId="01C399E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3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 xml:space="preserve">Pierwsza pomoc – wyrażam zgodę na udzielenie podstawowej pierwszej pomocy przez personel </w:t>
      </w:r>
      <w:r w:rsidR="008F784B">
        <w:rPr>
          <w:rFonts w:ascii="Times New Roman" w:hAnsi="Times New Roman" w:cs="Times New Roman"/>
          <w:sz w:val="24"/>
        </w:rPr>
        <w:t>…………………………………………..</w:t>
      </w:r>
      <w:r w:rsidRPr="0046028A">
        <w:rPr>
          <w:rFonts w:ascii="Times New Roman" w:hAnsi="Times New Roman" w:cs="Times New Roman"/>
          <w:sz w:val="24"/>
        </w:rPr>
        <w:t xml:space="preserve"> do czasu przybycia pogotowia ratunkowego lub </w:t>
      </w:r>
      <w:r w:rsidR="0096579E" w:rsidRPr="0046028A">
        <w:rPr>
          <w:rFonts w:ascii="Times New Roman" w:hAnsi="Times New Roman" w:cs="Times New Roman"/>
          <w:sz w:val="24"/>
        </w:rPr>
        <w:t xml:space="preserve">hospitalizacji w </w:t>
      </w:r>
      <w:r w:rsidR="008F784B">
        <w:rPr>
          <w:rFonts w:ascii="Times New Roman" w:hAnsi="Times New Roman" w:cs="Times New Roman"/>
          <w:sz w:val="24"/>
        </w:rPr>
        <w:t>…………………………………………………………</w:t>
      </w:r>
      <w:r w:rsidRPr="0046028A">
        <w:rPr>
          <w:rFonts w:ascii="Times New Roman" w:hAnsi="Times New Roman" w:cs="Times New Roman"/>
          <w:sz w:val="24"/>
        </w:rPr>
        <w:t>.</w:t>
      </w:r>
    </w:p>
    <w:p w14:paraId="7FDECACD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spacing w:before="1"/>
        <w:ind w:left="863" w:right="147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Podawanie leków – zgadzam się na nadzielenie i podawanie leków przepisanych przez lekarza prowadzącego, zarówno tych przyjmowanych regularnie, jak i doraźnie w przypadku nagłej potrzeby.</w:t>
      </w:r>
    </w:p>
    <w:p w14:paraId="21170480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9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Pielęgnacja – wyrażam zgodę na wykonywanie przez opiekuna pełniącego dyżur na poniższe czynności:</w:t>
      </w:r>
    </w:p>
    <w:p w14:paraId="0B1456E1" w14:textId="5DD47323" w:rsidR="00744E94" w:rsidRPr="0046028A" w:rsidRDefault="0096579E">
      <w:pPr>
        <w:pStyle w:val="Akapitzlist"/>
        <w:numPr>
          <w:ilvl w:val="1"/>
          <w:numId w:val="9"/>
        </w:numPr>
        <w:tabs>
          <w:tab w:val="left" w:pos="1447"/>
        </w:tabs>
        <w:spacing w:before="1"/>
        <w:ind w:left="1447" w:hanging="59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pomiar</w:t>
      </w:r>
      <w:r w:rsidRPr="0046028A">
        <w:rPr>
          <w:rFonts w:ascii="Times New Roman" w:hAnsi="Times New Roman" w:cs="Times New Roman"/>
          <w:spacing w:val="-1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temperatury,</w:t>
      </w:r>
      <w:r w:rsidRPr="0046028A">
        <w:rPr>
          <w:rFonts w:ascii="Times New Roman" w:hAnsi="Times New Roman" w:cs="Times New Roman"/>
          <w:spacing w:val="-1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ciśnienia,</w:t>
      </w:r>
      <w:r w:rsidRPr="0046028A">
        <w:rPr>
          <w:rFonts w:ascii="Times New Roman" w:hAnsi="Times New Roman" w:cs="Times New Roman"/>
          <w:spacing w:val="-9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poziomu</w:t>
      </w:r>
      <w:r w:rsidRPr="0046028A">
        <w:rPr>
          <w:rFonts w:ascii="Times New Roman" w:hAnsi="Times New Roman" w:cs="Times New Roman"/>
          <w:spacing w:val="-1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cukru</w:t>
      </w:r>
      <w:r w:rsidRPr="0046028A">
        <w:rPr>
          <w:rFonts w:ascii="Times New Roman" w:hAnsi="Times New Roman" w:cs="Times New Roman"/>
          <w:spacing w:val="-10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we</w:t>
      </w:r>
      <w:r w:rsidRPr="0046028A">
        <w:rPr>
          <w:rFonts w:ascii="Times New Roman" w:hAnsi="Times New Roman" w:cs="Times New Roman"/>
          <w:spacing w:val="-9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krwi,</w:t>
      </w:r>
    </w:p>
    <w:p w14:paraId="2655A7F1" w14:textId="7187216E" w:rsidR="00744E94" w:rsidRPr="0046028A" w:rsidRDefault="0096579E">
      <w:pPr>
        <w:pStyle w:val="Akapitzlist"/>
        <w:numPr>
          <w:ilvl w:val="1"/>
          <w:numId w:val="9"/>
        </w:numPr>
        <w:tabs>
          <w:tab w:val="left" w:pos="1447"/>
        </w:tabs>
        <w:ind w:left="1447" w:hanging="59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zakładanie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i</w:t>
      </w:r>
      <w:r w:rsidRPr="0046028A">
        <w:rPr>
          <w:rFonts w:ascii="Times New Roman" w:hAnsi="Times New Roman" w:cs="Times New Roman"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zmianę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opatrunków.</w:t>
      </w:r>
    </w:p>
    <w:p w14:paraId="3F1896DA" w14:textId="77777777" w:rsidR="00744E94" w:rsidRPr="0046028A" w:rsidRDefault="00000000">
      <w:pPr>
        <w:pStyle w:val="Akapitzlist"/>
        <w:numPr>
          <w:ilvl w:val="0"/>
          <w:numId w:val="9"/>
        </w:numPr>
        <w:tabs>
          <w:tab w:val="left" w:pos="863"/>
        </w:tabs>
        <w:ind w:left="863" w:right="141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Udostępnienie informacji medycznych – wyrażam zgodę na przekazywanie istotnych informacji dotyczących stanu zdrowia mojego podopiecznego lekarzom, ratownikom medycznym i innym uprawnionym osobom w celu zapewnienia skutecznej opieki medycznej.</w:t>
      </w:r>
    </w:p>
    <w:p w14:paraId="2D5FFBEB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</w:rPr>
      </w:pPr>
    </w:p>
    <w:p w14:paraId="56502E3A" w14:textId="7E2294F0" w:rsidR="00744E94" w:rsidRPr="0046028A" w:rsidRDefault="00000000">
      <w:pPr>
        <w:pStyle w:val="Tekstpodstawowy"/>
        <w:ind w:left="143" w:right="146"/>
        <w:jc w:val="both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Oświadczam, że zgoda ta jest udzielona dobrowolnie i świadomie, w trosce o zdrowie i bezpieczeństwo. Rozumiem, że w przypadku odmowy udzielenia zgody na określone czynności medyczne, personel </w:t>
      </w:r>
      <w:r w:rsidR="008F784B">
        <w:rPr>
          <w:rFonts w:ascii="Times New Roman" w:hAnsi="Times New Roman" w:cs="Times New Roman"/>
        </w:rPr>
        <w:t>Wykonawcy</w:t>
      </w:r>
      <w:r w:rsidRPr="0046028A">
        <w:rPr>
          <w:rFonts w:ascii="Times New Roman" w:hAnsi="Times New Roman" w:cs="Times New Roman"/>
        </w:rPr>
        <w:t xml:space="preserve"> może nie być w stanie zapewnić pełnej opieki w sytuacjach nagłych.</w:t>
      </w:r>
    </w:p>
    <w:p w14:paraId="153C1B68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5944E2C9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6A5595EB" w14:textId="77777777" w:rsidR="008F784B" w:rsidRDefault="008F784B">
      <w:pPr>
        <w:ind w:left="5660"/>
        <w:jc w:val="center"/>
        <w:rPr>
          <w:rFonts w:ascii="Times New Roman" w:hAnsi="Times New Roman" w:cs="Times New Roman"/>
          <w:spacing w:val="-2"/>
          <w:sz w:val="20"/>
        </w:rPr>
      </w:pPr>
    </w:p>
    <w:p w14:paraId="14DF7BFE" w14:textId="42BD1183" w:rsidR="00744E94" w:rsidRPr="0046028A" w:rsidRDefault="00000000">
      <w:pPr>
        <w:ind w:left="5660"/>
        <w:jc w:val="center"/>
        <w:rPr>
          <w:rFonts w:ascii="Times New Roman" w:hAnsi="Times New Roman" w:cs="Times New Roman"/>
          <w:sz w:val="20"/>
        </w:rPr>
      </w:pPr>
      <w:r w:rsidRPr="0046028A">
        <w:rPr>
          <w:rFonts w:ascii="Times New Roman" w:hAnsi="Times New Roman" w:cs="Times New Roman"/>
          <w:spacing w:val="-2"/>
          <w:sz w:val="20"/>
        </w:rPr>
        <w:t>………………………………………</w:t>
      </w:r>
    </w:p>
    <w:p w14:paraId="5CA48C39" w14:textId="77777777" w:rsidR="00744E94" w:rsidRPr="0046028A" w:rsidRDefault="00000000">
      <w:pPr>
        <w:ind w:left="5632"/>
        <w:jc w:val="center"/>
        <w:rPr>
          <w:rFonts w:ascii="Times New Roman" w:hAnsi="Times New Roman" w:cs="Times New Roman"/>
          <w:i/>
          <w:sz w:val="20"/>
        </w:rPr>
      </w:pPr>
      <w:r w:rsidRPr="0046028A">
        <w:rPr>
          <w:rFonts w:ascii="Times New Roman" w:hAnsi="Times New Roman" w:cs="Times New Roman"/>
          <w:i/>
          <w:sz w:val="20"/>
        </w:rPr>
        <w:t>Podpis</w:t>
      </w:r>
      <w:r w:rsidRPr="0046028A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osoby</w:t>
      </w:r>
      <w:r w:rsidRPr="0046028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z w:val="20"/>
        </w:rPr>
        <w:t>wyrażającej</w:t>
      </w:r>
      <w:r w:rsidRPr="0046028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20"/>
        </w:rPr>
        <w:t>zgodę</w:t>
      </w: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A566" w14:textId="77777777" w:rsidR="0033445C" w:rsidRDefault="0033445C" w:rsidP="00C140F3">
      <w:r>
        <w:separator/>
      </w:r>
    </w:p>
  </w:endnote>
  <w:endnote w:type="continuationSeparator" w:id="0">
    <w:p w14:paraId="4D53BC19" w14:textId="77777777" w:rsidR="0033445C" w:rsidRDefault="0033445C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843D" w14:textId="77777777" w:rsidR="0033445C" w:rsidRDefault="0033445C" w:rsidP="00C140F3">
      <w:r>
        <w:separator/>
      </w:r>
    </w:p>
  </w:footnote>
  <w:footnote w:type="continuationSeparator" w:id="0">
    <w:p w14:paraId="4433DBCD" w14:textId="77777777" w:rsidR="0033445C" w:rsidRDefault="0033445C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04CB7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3445C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B49B1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C1BF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2026-04-30T09:04:00Z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